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6074D" w14:textId="77777777" w:rsidR="00A46DA0" w:rsidRDefault="00A46DA0">
      <w:pPr>
        <w:spacing w:line="100" w:lineRule="exact"/>
        <w:rPr>
          <w:color w:val="000000"/>
          <w:sz w:val="36"/>
          <w:szCs w:val="36"/>
        </w:rPr>
      </w:pPr>
      <w:bookmarkStart w:id="0" w:name="_Toc530473016"/>
    </w:p>
    <w:p w14:paraId="3FE2EB71" w14:textId="603F6B44" w:rsidR="00A46DA0" w:rsidRDefault="000044B0">
      <w:pPr>
        <w:spacing w:line="740" w:lineRule="exact"/>
        <w:jc w:val="center"/>
        <w:outlineLvl w:val="2"/>
        <w:rPr>
          <w:rFonts w:eastAsia="黑体"/>
          <w:color w:val="000000"/>
          <w:sz w:val="32"/>
          <w:szCs w:val="32"/>
        </w:rPr>
      </w:pPr>
      <w:bookmarkStart w:id="1" w:name="_Toc357348418"/>
      <w:bookmarkStart w:id="2" w:name="_Toc1423068732"/>
      <w:bookmarkStart w:id="3" w:name="_Toc1550903188"/>
      <w:bookmarkStart w:id="4" w:name="_Toc1099067205"/>
      <w:bookmarkStart w:id="5" w:name="_Toc2124023149"/>
      <w:bookmarkStart w:id="6" w:name="_Toc175603519"/>
      <w:bookmarkStart w:id="7" w:name="_Toc1827832502"/>
      <w:bookmarkStart w:id="8" w:name="_Toc2131911538"/>
      <w:bookmarkEnd w:id="0"/>
      <w:r>
        <w:rPr>
          <w:rFonts w:eastAsia="黑体" w:hint="eastAsia"/>
          <w:color w:val="000000"/>
          <w:sz w:val="32"/>
          <w:szCs w:val="32"/>
        </w:rPr>
        <w:t>2025</w:t>
      </w:r>
      <w:r>
        <w:rPr>
          <w:rFonts w:eastAsia="黑体" w:hint="eastAsia"/>
          <w:color w:val="000000"/>
          <w:sz w:val="32"/>
          <w:szCs w:val="32"/>
        </w:rPr>
        <w:t>年度</w:t>
      </w:r>
      <w:r>
        <w:rPr>
          <w:rFonts w:eastAsia="黑体"/>
          <w:color w:val="000000"/>
          <w:sz w:val="32"/>
          <w:szCs w:val="32"/>
        </w:rPr>
        <w:t>海南省科学技术奖提名公示内容</w:t>
      </w:r>
      <w:bookmarkEnd w:id="1"/>
      <w:bookmarkEnd w:id="2"/>
      <w:bookmarkEnd w:id="3"/>
      <w:bookmarkEnd w:id="4"/>
      <w:bookmarkEnd w:id="5"/>
      <w:bookmarkEnd w:id="6"/>
      <w:bookmarkEnd w:id="7"/>
      <w:bookmarkEnd w:id="8"/>
    </w:p>
    <w:p w14:paraId="2E691AE8" w14:textId="49BA5368" w:rsidR="00A46DA0" w:rsidRDefault="000044B0">
      <w:pPr>
        <w:spacing w:line="440" w:lineRule="exact"/>
        <w:jc w:val="center"/>
        <w:rPr>
          <w:szCs w:val="24"/>
        </w:rPr>
      </w:pPr>
      <w:r>
        <w:rPr>
          <w:szCs w:val="24"/>
        </w:rPr>
        <w:t>公示单位（公章）：</w:t>
      </w:r>
      <w:r>
        <w:rPr>
          <w:szCs w:val="24"/>
        </w:rPr>
        <w:t xml:space="preserve">                 </w:t>
      </w:r>
      <w:r>
        <w:rPr>
          <w:szCs w:val="24"/>
        </w:rPr>
        <w:t>填表日期：</w:t>
      </w:r>
      <w:r w:rsidR="00AA6323">
        <w:rPr>
          <w:rFonts w:hint="eastAsia"/>
          <w:szCs w:val="24"/>
        </w:rPr>
        <w:t>2026</w:t>
      </w:r>
      <w:r>
        <w:rPr>
          <w:szCs w:val="24"/>
        </w:rPr>
        <w:t>年</w:t>
      </w:r>
      <w:r w:rsidR="00AA6323">
        <w:rPr>
          <w:rFonts w:hint="eastAsia"/>
          <w:szCs w:val="24"/>
        </w:rPr>
        <w:t>2</w:t>
      </w:r>
      <w:r>
        <w:rPr>
          <w:szCs w:val="24"/>
        </w:rPr>
        <w:t>月</w:t>
      </w:r>
      <w:r w:rsidR="00AA6323">
        <w:rPr>
          <w:rFonts w:hint="eastAsia"/>
          <w:szCs w:val="24"/>
        </w:rPr>
        <w:t>10</w:t>
      </w:r>
      <w:r>
        <w:rPr>
          <w:szCs w:val="24"/>
        </w:rPr>
        <w:t>日</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7051"/>
      </w:tblGrid>
      <w:tr w:rsidR="00A46DA0" w14:paraId="257E8EEE" w14:textId="77777777">
        <w:trPr>
          <w:trHeight w:val="777"/>
          <w:jc w:val="center"/>
        </w:trPr>
        <w:tc>
          <w:tcPr>
            <w:tcW w:w="2269" w:type="dxa"/>
            <w:vAlign w:val="center"/>
          </w:tcPr>
          <w:p w14:paraId="113A08C8" w14:textId="77777777" w:rsidR="00A46DA0" w:rsidRDefault="000044B0">
            <w:pPr>
              <w:jc w:val="center"/>
              <w:rPr>
                <w:rStyle w:val="title1"/>
                <w:color w:val="auto"/>
              </w:rPr>
            </w:pPr>
            <w:r>
              <w:rPr>
                <w:rStyle w:val="title1"/>
                <w:color w:val="auto"/>
              </w:rPr>
              <w:t>项目名称</w:t>
            </w:r>
          </w:p>
        </w:tc>
        <w:tc>
          <w:tcPr>
            <w:tcW w:w="7051" w:type="dxa"/>
            <w:vAlign w:val="center"/>
          </w:tcPr>
          <w:p w14:paraId="7A6F939B" w14:textId="63F6C70F" w:rsidR="00A46DA0" w:rsidRPr="003C7AF6" w:rsidRDefault="00200AD0">
            <w:pPr>
              <w:jc w:val="center"/>
              <w:rPr>
                <w:rStyle w:val="title1"/>
                <w:b w:val="0"/>
                <w:color w:val="auto"/>
                <w:szCs w:val="22"/>
              </w:rPr>
            </w:pPr>
            <w:r w:rsidRPr="003C7AF6">
              <w:rPr>
                <w:rStyle w:val="title1"/>
                <w:rFonts w:hint="eastAsia"/>
                <w:b w:val="0"/>
                <w:color w:val="auto"/>
                <w:szCs w:val="22"/>
              </w:rPr>
              <w:t>高烈度强台风地区建筑结构性态高效控制关键技术</w:t>
            </w:r>
          </w:p>
        </w:tc>
      </w:tr>
      <w:tr w:rsidR="00A46DA0" w14:paraId="7F2672C3" w14:textId="77777777">
        <w:trPr>
          <w:trHeight w:val="736"/>
          <w:jc w:val="center"/>
        </w:trPr>
        <w:tc>
          <w:tcPr>
            <w:tcW w:w="2269" w:type="dxa"/>
            <w:vAlign w:val="center"/>
          </w:tcPr>
          <w:p w14:paraId="033E106A" w14:textId="77777777" w:rsidR="00A46DA0" w:rsidRDefault="000044B0">
            <w:pPr>
              <w:jc w:val="center"/>
              <w:rPr>
                <w:rStyle w:val="title1"/>
                <w:color w:val="auto"/>
              </w:rPr>
            </w:pPr>
            <w:r>
              <w:rPr>
                <w:rStyle w:val="title1"/>
                <w:color w:val="auto"/>
              </w:rPr>
              <w:t>提名奖项及等级</w:t>
            </w:r>
          </w:p>
        </w:tc>
        <w:tc>
          <w:tcPr>
            <w:tcW w:w="7051" w:type="dxa"/>
            <w:vAlign w:val="center"/>
          </w:tcPr>
          <w:p w14:paraId="7F085EB6" w14:textId="1CDC8D39" w:rsidR="00A46DA0" w:rsidRPr="003C7AF6" w:rsidRDefault="00200AD0">
            <w:pPr>
              <w:jc w:val="center"/>
              <w:rPr>
                <w:rStyle w:val="title1"/>
                <w:b w:val="0"/>
                <w:color w:val="auto"/>
                <w:szCs w:val="22"/>
              </w:rPr>
            </w:pPr>
            <w:r w:rsidRPr="003C7AF6">
              <w:rPr>
                <w:rStyle w:val="title1"/>
                <w:rFonts w:hint="eastAsia"/>
                <w:b w:val="0"/>
                <w:color w:val="auto"/>
                <w:szCs w:val="22"/>
              </w:rPr>
              <w:t>海南省技术发明奖一等奖</w:t>
            </w:r>
          </w:p>
        </w:tc>
      </w:tr>
      <w:tr w:rsidR="00A46DA0" w14:paraId="503A36F2" w14:textId="77777777" w:rsidTr="00AA6488">
        <w:trPr>
          <w:trHeight w:val="724"/>
          <w:jc w:val="center"/>
        </w:trPr>
        <w:tc>
          <w:tcPr>
            <w:tcW w:w="2269" w:type="dxa"/>
            <w:vAlign w:val="center"/>
          </w:tcPr>
          <w:p w14:paraId="010DA359" w14:textId="77777777" w:rsidR="00A46DA0" w:rsidRDefault="000044B0">
            <w:pPr>
              <w:jc w:val="center"/>
              <w:rPr>
                <w:b/>
                <w:bCs/>
                <w:sz w:val="24"/>
                <w:szCs w:val="24"/>
                <w:lang w:val="en"/>
              </w:rPr>
            </w:pPr>
            <w:r>
              <w:rPr>
                <w:rStyle w:val="title1"/>
                <w:color w:val="auto"/>
              </w:rPr>
              <w:t>提名者</w:t>
            </w:r>
          </w:p>
        </w:tc>
        <w:tc>
          <w:tcPr>
            <w:tcW w:w="7051" w:type="dxa"/>
            <w:vAlign w:val="center"/>
          </w:tcPr>
          <w:p w14:paraId="03402E3B" w14:textId="77777777" w:rsidR="00A46DA0" w:rsidRDefault="000044B0" w:rsidP="003C7AF6">
            <w:pPr>
              <w:contextualSpacing/>
              <w:jc w:val="center"/>
              <w:rPr>
                <w:bCs/>
                <w:sz w:val="24"/>
                <w:szCs w:val="24"/>
              </w:rPr>
            </w:pPr>
            <w:r>
              <w:rPr>
                <w:rFonts w:hint="eastAsia"/>
                <w:sz w:val="24"/>
                <w:szCs w:val="32"/>
              </w:rPr>
              <w:t>海南大学</w:t>
            </w:r>
          </w:p>
        </w:tc>
      </w:tr>
      <w:tr w:rsidR="00A46DA0" w14:paraId="3B33530A" w14:textId="77777777">
        <w:trPr>
          <w:trHeight w:val="2087"/>
          <w:jc w:val="center"/>
        </w:trPr>
        <w:tc>
          <w:tcPr>
            <w:tcW w:w="2269" w:type="dxa"/>
            <w:tcBorders>
              <w:right w:val="single" w:sz="4" w:space="0" w:color="auto"/>
            </w:tcBorders>
            <w:vAlign w:val="center"/>
          </w:tcPr>
          <w:p w14:paraId="645AB904" w14:textId="77777777" w:rsidR="00A46DA0" w:rsidRDefault="000044B0">
            <w:pPr>
              <w:spacing w:line="440" w:lineRule="exact"/>
              <w:jc w:val="center"/>
              <w:rPr>
                <w:b/>
                <w:bCs/>
                <w:sz w:val="24"/>
                <w:szCs w:val="24"/>
              </w:rPr>
            </w:pPr>
            <w:r>
              <w:rPr>
                <w:b/>
                <w:bCs/>
                <w:sz w:val="24"/>
                <w:szCs w:val="24"/>
              </w:rPr>
              <w:t>项目简介（</w:t>
            </w:r>
            <w:r>
              <w:rPr>
                <w:b/>
                <w:bCs/>
                <w:sz w:val="24"/>
                <w:szCs w:val="24"/>
              </w:rPr>
              <w:t>1200</w:t>
            </w:r>
            <w:r>
              <w:rPr>
                <w:b/>
                <w:bCs/>
                <w:sz w:val="24"/>
                <w:szCs w:val="24"/>
              </w:rPr>
              <w:t>字以内）</w:t>
            </w:r>
          </w:p>
        </w:tc>
        <w:tc>
          <w:tcPr>
            <w:tcW w:w="7051" w:type="dxa"/>
            <w:tcBorders>
              <w:left w:val="single" w:sz="4" w:space="0" w:color="auto"/>
            </w:tcBorders>
            <w:vAlign w:val="center"/>
          </w:tcPr>
          <w:p w14:paraId="3F84F437" w14:textId="4C7C3144" w:rsidR="00A46DA0" w:rsidRDefault="00605A36" w:rsidP="004C502D">
            <w:pPr>
              <w:ind w:firstLineChars="200" w:firstLine="480"/>
              <w:jc w:val="left"/>
              <w:rPr>
                <w:bCs/>
                <w:sz w:val="24"/>
                <w:szCs w:val="24"/>
              </w:rPr>
            </w:pPr>
            <w:r w:rsidRPr="00605A36">
              <w:rPr>
                <w:rFonts w:hint="eastAsia"/>
                <w:bCs/>
                <w:sz w:val="24"/>
                <w:szCs w:val="24"/>
              </w:rPr>
              <w:t>我国自然灾害频发，其中海口</w:t>
            </w:r>
            <w:r w:rsidR="00FD522F">
              <w:rPr>
                <w:rFonts w:hint="eastAsia"/>
                <w:bCs/>
                <w:sz w:val="24"/>
                <w:szCs w:val="24"/>
              </w:rPr>
              <w:t>地</w:t>
            </w:r>
            <w:r w:rsidRPr="00605A36">
              <w:rPr>
                <w:rFonts w:hint="eastAsia"/>
                <w:bCs/>
                <w:sz w:val="24"/>
                <w:szCs w:val="24"/>
              </w:rPr>
              <w:t>处高烈度地震区与强台风多发区的叠加地带，同时也是我国抗震设防烈度最高的省会城市。在高烈度地震与强台风作用的双重挑战下，传统建筑结构面临多水准耗能能力不足、高烈度防倒塌及强台风舒适度超限的严峻难题</w:t>
            </w:r>
            <w:r w:rsidR="0096081D">
              <w:rPr>
                <w:rFonts w:hint="eastAsia"/>
                <w:bCs/>
                <w:sz w:val="24"/>
                <w:szCs w:val="24"/>
              </w:rPr>
              <w:t>，研发</w:t>
            </w:r>
            <w:r w:rsidR="0096081D" w:rsidRPr="0096081D">
              <w:rPr>
                <w:rFonts w:hint="eastAsia"/>
                <w:bCs/>
                <w:sz w:val="24"/>
                <w:szCs w:val="24"/>
              </w:rPr>
              <w:t>高烈度强台风地区建筑结构性态高效控制技术成为国家防灾减灾的重大需求</w:t>
            </w:r>
            <w:r w:rsidR="009A69E5">
              <w:rPr>
                <w:rFonts w:hint="eastAsia"/>
                <w:bCs/>
                <w:sz w:val="24"/>
                <w:szCs w:val="24"/>
              </w:rPr>
              <w:t>。</w:t>
            </w:r>
          </w:p>
          <w:p w14:paraId="0778AA8B" w14:textId="1226A92A" w:rsidR="00911295" w:rsidRPr="00B0347A" w:rsidRDefault="00605A36" w:rsidP="0035787A">
            <w:pPr>
              <w:ind w:firstLineChars="200" w:firstLine="480"/>
              <w:jc w:val="left"/>
            </w:pPr>
            <w:r w:rsidRPr="0035787A">
              <w:rPr>
                <w:rFonts w:hint="eastAsia"/>
                <w:bCs/>
                <w:sz w:val="24"/>
                <w:szCs w:val="24"/>
              </w:rPr>
              <w:t>本项目面向高烈度强台风地区的防灾减灾重大需求，聚焦建筑结构性态控制的核心难题，历时十余年持续攻关，在高烈度强台风地区建筑结构性态高效控制关键技术研究中取得重大突破，</w:t>
            </w:r>
            <w:r w:rsidR="00D95161">
              <w:rPr>
                <w:rFonts w:hint="eastAsia"/>
                <w:bCs/>
                <w:sz w:val="24"/>
                <w:szCs w:val="24"/>
              </w:rPr>
              <w:t>构建</w:t>
            </w:r>
            <w:r w:rsidR="006241E8">
              <w:rPr>
                <w:rFonts w:hint="eastAsia"/>
                <w:bCs/>
                <w:sz w:val="24"/>
                <w:szCs w:val="24"/>
              </w:rPr>
              <w:t>了</w:t>
            </w:r>
            <w:r w:rsidRPr="0035787A">
              <w:rPr>
                <w:rFonts w:hint="eastAsia"/>
                <w:bCs/>
                <w:sz w:val="24"/>
                <w:szCs w:val="24"/>
              </w:rPr>
              <w:t>建筑结构“多水准耗能控制→抗倒塌控制→舒适度控制”的整体技术</w:t>
            </w:r>
            <w:r w:rsidR="006241E8">
              <w:rPr>
                <w:rFonts w:hint="eastAsia"/>
                <w:bCs/>
                <w:sz w:val="24"/>
                <w:szCs w:val="24"/>
              </w:rPr>
              <w:t>体系</w:t>
            </w:r>
            <w:r w:rsidRPr="0035787A">
              <w:rPr>
                <w:rFonts w:hint="eastAsia"/>
                <w:bCs/>
                <w:sz w:val="24"/>
                <w:szCs w:val="24"/>
              </w:rPr>
              <w:t>。成果已成功应用于海口等高烈度强台风地区</w:t>
            </w:r>
            <w:r w:rsidR="00B4564B">
              <w:rPr>
                <w:rFonts w:hint="eastAsia"/>
                <w:bCs/>
                <w:sz w:val="24"/>
                <w:szCs w:val="24"/>
              </w:rPr>
              <w:t>的多个重要工程</w:t>
            </w:r>
            <w:r w:rsidRPr="0035787A">
              <w:rPr>
                <w:rFonts w:hint="eastAsia"/>
                <w:bCs/>
                <w:sz w:val="24"/>
                <w:szCs w:val="24"/>
              </w:rPr>
              <w:t>，为</w:t>
            </w:r>
            <w:r w:rsidR="00FA35FE" w:rsidRPr="0035787A">
              <w:rPr>
                <w:rFonts w:hint="eastAsia"/>
                <w:bCs/>
                <w:sz w:val="24"/>
                <w:szCs w:val="24"/>
              </w:rPr>
              <w:t>建筑结构性态的高效控制提供了可靠的技术</w:t>
            </w:r>
            <w:r w:rsidR="00955B59">
              <w:rPr>
                <w:rFonts w:hint="eastAsia"/>
                <w:bCs/>
                <w:sz w:val="24"/>
                <w:szCs w:val="24"/>
              </w:rPr>
              <w:t>支撑</w:t>
            </w:r>
            <w:r w:rsidR="00FA35FE" w:rsidRPr="0035787A">
              <w:rPr>
                <w:rFonts w:hint="eastAsia"/>
                <w:bCs/>
                <w:sz w:val="24"/>
                <w:szCs w:val="24"/>
              </w:rPr>
              <w:t>，经济和社会效益显著。</w:t>
            </w:r>
          </w:p>
        </w:tc>
      </w:tr>
      <w:tr w:rsidR="00A46DA0" w14:paraId="4D9CADA2" w14:textId="77777777">
        <w:trPr>
          <w:trHeight w:val="1465"/>
          <w:jc w:val="center"/>
        </w:trPr>
        <w:tc>
          <w:tcPr>
            <w:tcW w:w="2269" w:type="dxa"/>
            <w:tcBorders>
              <w:right w:val="single" w:sz="4" w:space="0" w:color="auto"/>
            </w:tcBorders>
            <w:vAlign w:val="center"/>
          </w:tcPr>
          <w:p w14:paraId="3B05777B" w14:textId="77777777" w:rsidR="00A46DA0" w:rsidRDefault="000044B0">
            <w:pPr>
              <w:spacing w:line="440" w:lineRule="exact"/>
              <w:jc w:val="center"/>
              <w:rPr>
                <w:b/>
                <w:bCs/>
                <w:sz w:val="24"/>
                <w:szCs w:val="24"/>
              </w:rPr>
            </w:pPr>
            <w:r>
              <w:rPr>
                <w:b/>
                <w:bCs/>
                <w:sz w:val="24"/>
                <w:szCs w:val="24"/>
              </w:rPr>
              <w:t>提名书</w:t>
            </w:r>
          </w:p>
          <w:p w14:paraId="5BC58326" w14:textId="77777777" w:rsidR="00A46DA0" w:rsidRDefault="000044B0">
            <w:pPr>
              <w:spacing w:line="440" w:lineRule="exact"/>
              <w:jc w:val="center"/>
              <w:rPr>
                <w:b/>
                <w:bCs/>
                <w:sz w:val="24"/>
                <w:szCs w:val="24"/>
              </w:rPr>
            </w:pPr>
            <w:r>
              <w:rPr>
                <w:b/>
                <w:bCs/>
                <w:sz w:val="24"/>
                <w:szCs w:val="24"/>
              </w:rPr>
              <w:t>相关内容</w:t>
            </w:r>
          </w:p>
        </w:tc>
        <w:tc>
          <w:tcPr>
            <w:tcW w:w="7051" w:type="dxa"/>
            <w:tcBorders>
              <w:left w:val="single" w:sz="4" w:space="0" w:color="auto"/>
            </w:tcBorders>
            <w:vAlign w:val="center"/>
          </w:tcPr>
          <w:p w14:paraId="4CCC1BD1" w14:textId="4D5404E1" w:rsidR="000F6B83" w:rsidRPr="000F6B83" w:rsidRDefault="000044B0" w:rsidP="000F6B83">
            <w:pPr>
              <w:spacing w:line="440" w:lineRule="exact"/>
              <w:jc w:val="left"/>
              <w:rPr>
                <w:b/>
                <w:sz w:val="24"/>
                <w:szCs w:val="24"/>
              </w:rPr>
            </w:pPr>
            <w:r w:rsidRPr="000F6B83">
              <w:rPr>
                <w:b/>
                <w:sz w:val="24"/>
                <w:szCs w:val="24"/>
              </w:rPr>
              <w:t>代表性论文专著目录</w:t>
            </w:r>
          </w:p>
          <w:p w14:paraId="267728F0" w14:textId="5F51FA37" w:rsidR="00E86251" w:rsidRPr="000F6B83" w:rsidRDefault="00E86251" w:rsidP="00E86251">
            <w:pPr>
              <w:pStyle w:val="a0"/>
              <w:rPr>
                <w:sz w:val="24"/>
                <w:szCs w:val="24"/>
              </w:rPr>
            </w:pPr>
            <w:r w:rsidRPr="000F6B83">
              <w:rPr>
                <w:rFonts w:hint="eastAsia"/>
                <w:sz w:val="24"/>
                <w:szCs w:val="24"/>
              </w:rPr>
              <w:t xml:space="preserve">[1] </w:t>
            </w:r>
            <w:r w:rsidRPr="000F6B83">
              <w:rPr>
                <w:rFonts w:hint="eastAsia"/>
                <w:sz w:val="24"/>
                <w:szCs w:val="24"/>
              </w:rPr>
              <w:t>鲁正</w:t>
            </w:r>
            <w:r w:rsidR="00113FAA">
              <w:rPr>
                <w:rFonts w:hint="eastAsia"/>
                <w:sz w:val="24"/>
                <w:szCs w:val="24"/>
              </w:rPr>
              <w:t>，</w:t>
            </w:r>
            <w:r w:rsidRPr="000F6B83">
              <w:rPr>
                <w:rFonts w:hint="eastAsia"/>
                <w:sz w:val="24"/>
                <w:szCs w:val="24"/>
              </w:rPr>
              <w:t>严德裕</w:t>
            </w:r>
            <w:r w:rsidR="00113FAA">
              <w:rPr>
                <w:rFonts w:hint="eastAsia"/>
                <w:sz w:val="24"/>
                <w:szCs w:val="24"/>
              </w:rPr>
              <w:t>，</w:t>
            </w:r>
            <w:r w:rsidRPr="000F6B83">
              <w:rPr>
                <w:rFonts w:hint="eastAsia"/>
                <w:sz w:val="24"/>
                <w:szCs w:val="24"/>
              </w:rPr>
              <w:t>周梦瑶</w:t>
            </w:r>
            <w:r w:rsidR="00113FAA">
              <w:rPr>
                <w:rFonts w:hint="eastAsia"/>
                <w:sz w:val="24"/>
                <w:szCs w:val="24"/>
              </w:rPr>
              <w:t>，赵昕，赵</w:t>
            </w:r>
            <w:proofErr w:type="gramStart"/>
            <w:r w:rsidR="00113FAA">
              <w:rPr>
                <w:rFonts w:hint="eastAsia"/>
                <w:sz w:val="24"/>
                <w:szCs w:val="24"/>
              </w:rPr>
              <w:t>一</w:t>
            </w:r>
            <w:proofErr w:type="gramEnd"/>
            <w:r w:rsidR="00113FAA">
              <w:rPr>
                <w:rFonts w:hint="eastAsia"/>
                <w:sz w:val="24"/>
                <w:szCs w:val="24"/>
              </w:rPr>
              <w:t>青</w:t>
            </w:r>
            <w:r w:rsidRPr="000F6B83">
              <w:rPr>
                <w:rFonts w:hint="eastAsia"/>
                <w:sz w:val="24"/>
                <w:szCs w:val="24"/>
              </w:rPr>
              <w:t>.</w:t>
            </w:r>
            <w:r w:rsidR="00113FAA">
              <w:rPr>
                <w:rFonts w:hint="eastAsia"/>
                <w:sz w:val="24"/>
                <w:szCs w:val="24"/>
              </w:rPr>
              <w:t xml:space="preserve"> </w:t>
            </w:r>
            <w:r w:rsidRPr="000F6B83">
              <w:rPr>
                <w:rFonts w:hint="eastAsia"/>
                <w:sz w:val="24"/>
                <w:szCs w:val="24"/>
              </w:rPr>
              <w:t>地震和风耦合作用下超高层连体结构易损性分析（英文）</w:t>
            </w:r>
            <w:r w:rsidRPr="000F6B83">
              <w:rPr>
                <w:rFonts w:hint="eastAsia"/>
                <w:sz w:val="24"/>
                <w:szCs w:val="24"/>
              </w:rPr>
              <w:t>[J].</w:t>
            </w:r>
            <w:r w:rsidR="00113FAA">
              <w:rPr>
                <w:rFonts w:hint="eastAsia"/>
                <w:sz w:val="24"/>
                <w:szCs w:val="24"/>
              </w:rPr>
              <w:t xml:space="preserve"> </w:t>
            </w:r>
            <w:r w:rsidRPr="000F6B83">
              <w:rPr>
                <w:rFonts w:hint="eastAsia"/>
                <w:sz w:val="24"/>
                <w:szCs w:val="24"/>
              </w:rPr>
              <w:t>Journal of Southeast University</w:t>
            </w:r>
            <w:r w:rsidR="00DB0BFF">
              <w:rPr>
                <w:sz w:val="24"/>
                <w:szCs w:val="24"/>
              </w:rPr>
              <w:t xml:space="preserve"> </w:t>
            </w:r>
            <w:r w:rsidRPr="000F6B83">
              <w:rPr>
                <w:rFonts w:hint="eastAsia"/>
                <w:sz w:val="24"/>
                <w:szCs w:val="24"/>
              </w:rPr>
              <w:t>(English Edition),2024,40(01):13-23.</w:t>
            </w:r>
          </w:p>
          <w:p w14:paraId="4D389D46" w14:textId="4F5216C5" w:rsidR="00E86251" w:rsidRPr="00EA21DC" w:rsidRDefault="00E86251" w:rsidP="00E86251">
            <w:pPr>
              <w:rPr>
                <w:sz w:val="24"/>
                <w:szCs w:val="24"/>
              </w:rPr>
            </w:pPr>
            <w:r w:rsidRPr="000F6B83">
              <w:rPr>
                <w:rFonts w:hint="eastAsia"/>
                <w:sz w:val="24"/>
                <w:szCs w:val="24"/>
                <w:lang w:val="fr-FR"/>
              </w:rPr>
              <w:t xml:space="preserve">[2] </w:t>
            </w:r>
            <w:r w:rsidR="00EF6E29">
              <w:rPr>
                <w:rFonts w:hint="eastAsia"/>
                <w:sz w:val="24"/>
                <w:szCs w:val="24"/>
                <w:lang w:val="fr-FR"/>
              </w:rPr>
              <w:t>Zheng Lu</w:t>
            </w:r>
            <w:r w:rsidRPr="000F6B83">
              <w:rPr>
                <w:rFonts w:hint="eastAsia"/>
                <w:sz w:val="24"/>
                <w:szCs w:val="24"/>
                <w:lang w:val="fr-FR"/>
              </w:rPr>
              <w:t xml:space="preserve">, </w:t>
            </w:r>
            <w:r w:rsidR="00EF6E29">
              <w:rPr>
                <w:rFonts w:hint="eastAsia"/>
                <w:sz w:val="24"/>
                <w:szCs w:val="24"/>
                <w:lang w:val="fr-FR"/>
              </w:rPr>
              <w:t>Xiaoyi Chen</w:t>
            </w:r>
            <w:r w:rsidRPr="000F6B83">
              <w:rPr>
                <w:rFonts w:hint="eastAsia"/>
                <w:sz w:val="24"/>
                <w:szCs w:val="24"/>
                <w:lang w:val="fr-FR"/>
              </w:rPr>
              <w:t xml:space="preserve">, </w:t>
            </w:r>
            <w:r w:rsidR="00EF6E29">
              <w:rPr>
                <w:rFonts w:hint="eastAsia"/>
                <w:sz w:val="24"/>
                <w:szCs w:val="24"/>
                <w:lang w:val="fr-FR"/>
              </w:rPr>
              <w:t>Xilin Lu</w:t>
            </w:r>
            <w:r w:rsidRPr="000F6B83">
              <w:rPr>
                <w:rFonts w:hint="eastAsia"/>
                <w:sz w:val="24"/>
                <w:szCs w:val="24"/>
                <w:lang w:val="fr-FR"/>
              </w:rPr>
              <w:t>,</w:t>
            </w:r>
            <w:r w:rsidR="00EF6E29">
              <w:rPr>
                <w:rFonts w:hint="eastAsia"/>
                <w:sz w:val="24"/>
                <w:szCs w:val="24"/>
                <w:lang w:val="fr-FR"/>
              </w:rPr>
              <w:t xml:space="preserve"> Zi Yang</w:t>
            </w:r>
            <w:r w:rsidRPr="000F6B83">
              <w:rPr>
                <w:rFonts w:hint="eastAsia"/>
                <w:sz w:val="24"/>
                <w:szCs w:val="24"/>
                <w:lang w:val="fr-FR"/>
              </w:rPr>
              <w:t xml:space="preserve">. </w:t>
            </w:r>
            <w:r w:rsidRPr="00EA21DC">
              <w:rPr>
                <w:sz w:val="24"/>
                <w:szCs w:val="24"/>
              </w:rPr>
              <w:t>Shaking table test and numerical simulation of an RC frame</w:t>
            </w:r>
            <w:r w:rsidR="00EF6E29" w:rsidRPr="00EA21DC">
              <w:rPr>
                <w:sz w:val="24"/>
                <w:szCs w:val="24"/>
              </w:rPr>
              <w:t>-</w:t>
            </w:r>
            <w:r w:rsidRPr="00EA21DC">
              <w:rPr>
                <w:sz w:val="24"/>
                <w:szCs w:val="24"/>
              </w:rPr>
              <w:t>core tube structure for earthquake</w:t>
            </w:r>
            <w:r w:rsidR="00EF6E29" w:rsidRPr="00EA21DC">
              <w:rPr>
                <w:sz w:val="24"/>
                <w:szCs w:val="24"/>
              </w:rPr>
              <w:t>-</w:t>
            </w:r>
            <w:r w:rsidRPr="00EA21DC">
              <w:rPr>
                <w:sz w:val="24"/>
                <w:szCs w:val="24"/>
              </w:rPr>
              <w:t>induced collapse[J]. Earthquake Engineering &amp; Structural Dynamics, 2016, 45(9): 1537-1556.</w:t>
            </w:r>
          </w:p>
          <w:p w14:paraId="7EB1CE35" w14:textId="77777777" w:rsidR="00A46DA0" w:rsidRPr="00EA21DC" w:rsidRDefault="000044B0">
            <w:pPr>
              <w:spacing w:line="440" w:lineRule="exact"/>
              <w:jc w:val="left"/>
              <w:rPr>
                <w:b/>
                <w:sz w:val="24"/>
                <w:szCs w:val="24"/>
              </w:rPr>
            </w:pPr>
            <w:r w:rsidRPr="000F6B83">
              <w:rPr>
                <w:b/>
                <w:sz w:val="24"/>
                <w:szCs w:val="24"/>
              </w:rPr>
              <w:t>主要知识产权和标准规范目录</w:t>
            </w:r>
          </w:p>
          <w:p w14:paraId="4AE8ABE9" w14:textId="77777777" w:rsidR="00E86251" w:rsidRPr="00EA21DC" w:rsidRDefault="00E86251" w:rsidP="00D874BA">
            <w:pPr>
              <w:pStyle w:val="a0"/>
              <w:spacing w:after="0"/>
              <w:rPr>
                <w:sz w:val="24"/>
                <w:szCs w:val="24"/>
              </w:rPr>
            </w:pPr>
            <w:r w:rsidRPr="00EA21DC">
              <w:rPr>
                <w:sz w:val="24"/>
                <w:szCs w:val="24"/>
              </w:rPr>
              <w:t>[1]</w:t>
            </w:r>
            <w:r w:rsidR="00973C71" w:rsidRPr="00EA21DC">
              <w:rPr>
                <w:sz w:val="24"/>
                <w:szCs w:val="24"/>
              </w:rPr>
              <w:t xml:space="preserve"> </w:t>
            </w:r>
            <w:proofErr w:type="gramStart"/>
            <w:r w:rsidR="00973C71" w:rsidRPr="000F6B83">
              <w:rPr>
                <w:rFonts w:hint="eastAsia"/>
                <w:sz w:val="24"/>
                <w:szCs w:val="24"/>
              </w:rPr>
              <w:t>鲁正</w:t>
            </w:r>
            <w:proofErr w:type="gramEnd"/>
            <w:r w:rsidR="00973C71" w:rsidRPr="00EA21DC">
              <w:rPr>
                <w:sz w:val="24"/>
                <w:szCs w:val="24"/>
              </w:rPr>
              <w:t xml:space="preserve">, </w:t>
            </w:r>
            <w:r w:rsidR="00973C71" w:rsidRPr="000F6B83">
              <w:rPr>
                <w:rFonts w:hint="eastAsia"/>
                <w:sz w:val="24"/>
                <w:szCs w:val="24"/>
              </w:rPr>
              <w:t>陈筱一</w:t>
            </w:r>
            <w:r w:rsidR="00973C71" w:rsidRPr="00EA21DC">
              <w:rPr>
                <w:sz w:val="24"/>
                <w:szCs w:val="24"/>
              </w:rPr>
              <w:t xml:space="preserve">, </w:t>
            </w:r>
            <w:r w:rsidR="00973C71" w:rsidRPr="000F6B83">
              <w:rPr>
                <w:rFonts w:hint="eastAsia"/>
                <w:sz w:val="24"/>
                <w:szCs w:val="24"/>
              </w:rPr>
              <w:t>吕西林</w:t>
            </w:r>
            <w:r w:rsidR="00973C71" w:rsidRPr="00EA21DC">
              <w:rPr>
                <w:sz w:val="24"/>
                <w:szCs w:val="24"/>
              </w:rPr>
              <w:t xml:space="preserve">. </w:t>
            </w:r>
            <w:r w:rsidRPr="000F6B83">
              <w:rPr>
                <w:rFonts w:hint="eastAsia"/>
                <w:sz w:val="24"/>
                <w:szCs w:val="24"/>
              </w:rPr>
              <w:t>一种提升</w:t>
            </w:r>
            <w:r w:rsidRPr="00EA21DC">
              <w:rPr>
                <w:sz w:val="24"/>
                <w:szCs w:val="24"/>
              </w:rPr>
              <w:t>RC</w:t>
            </w:r>
            <w:r w:rsidRPr="000F6B83">
              <w:rPr>
                <w:rFonts w:hint="eastAsia"/>
                <w:sz w:val="24"/>
                <w:szCs w:val="24"/>
              </w:rPr>
              <w:t>框架核心筒结构防倒塌能力的设计方法</w:t>
            </w:r>
            <w:r w:rsidR="00973C71" w:rsidRPr="00EA21DC">
              <w:rPr>
                <w:sz w:val="24"/>
                <w:szCs w:val="24"/>
              </w:rPr>
              <w:t xml:space="preserve">[P]. </w:t>
            </w:r>
            <w:r w:rsidR="00973C71" w:rsidRPr="000F6B83">
              <w:rPr>
                <w:rFonts w:hint="eastAsia"/>
                <w:sz w:val="24"/>
                <w:szCs w:val="24"/>
              </w:rPr>
              <w:t>中国发明专利</w:t>
            </w:r>
            <w:r w:rsidR="00973C71" w:rsidRPr="00EA21DC">
              <w:rPr>
                <w:sz w:val="24"/>
                <w:szCs w:val="24"/>
              </w:rPr>
              <w:t xml:space="preserve">: ZL201610819676.2, </w:t>
            </w:r>
            <w:r w:rsidRPr="00EA21DC">
              <w:rPr>
                <w:sz w:val="24"/>
                <w:szCs w:val="24"/>
              </w:rPr>
              <w:t>2019-04-02.</w:t>
            </w:r>
          </w:p>
          <w:p w14:paraId="1892BD07" w14:textId="77777777" w:rsidR="00973C71" w:rsidRPr="000F6B83" w:rsidRDefault="00973C71" w:rsidP="00973C71">
            <w:pPr>
              <w:rPr>
                <w:sz w:val="24"/>
                <w:szCs w:val="24"/>
              </w:rPr>
            </w:pPr>
            <w:r w:rsidRPr="000F6B83">
              <w:rPr>
                <w:rFonts w:hint="eastAsia"/>
                <w:sz w:val="24"/>
                <w:szCs w:val="24"/>
              </w:rPr>
              <w:t xml:space="preserve">[2] </w:t>
            </w:r>
            <w:r w:rsidRPr="000F6B83">
              <w:rPr>
                <w:rFonts w:hint="eastAsia"/>
                <w:sz w:val="24"/>
                <w:szCs w:val="24"/>
              </w:rPr>
              <w:t>陈云</w:t>
            </w:r>
            <w:r w:rsidRPr="000F6B83">
              <w:rPr>
                <w:rFonts w:hint="eastAsia"/>
                <w:sz w:val="24"/>
                <w:szCs w:val="24"/>
              </w:rPr>
              <w:t xml:space="preserve">, </w:t>
            </w:r>
            <w:r w:rsidRPr="000F6B83">
              <w:rPr>
                <w:rFonts w:hint="eastAsia"/>
                <w:sz w:val="24"/>
                <w:szCs w:val="24"/>
              </w:rPr>
              <w:t>戴蕊</w:t>
            </w:r>
            <w:r w:rsidRPr="000F6B83">
              <w:rPr>
                <w:rFonts w:hint="eastAsia"/>
                <w:sz w:val="24"/>
                <w:szCs w:val="24"/>
              </w:rPr>
              <w:t xml:space="preserve">, </w:t>
            </w:r>
            <w:proofErr w:type="gramStart"/>
            <w:r w:rsidRPr="000F6B83">
              <w:rPr>
                <w:rFonts w:hint="eastAsia"/>
                <w:sz w:val="24"/>
                <w:szCs w:val="24"/>
              </w:rPr>
              <w:t>高帅</w:t>
            </w:r>
            <w:proofErr w:type="gramEnd"/>
            <w:r w:rsidRPr="000F6B83">
              <w:rPr>
                <w:rFonts w:hint="eastAsia"/>
                <w:sz w:val="24"/>
                <w:szCs w:val="24"/>
              </w:rPr>
              <w:t xml:space="preserve">. </w:t>
            </w:r>
            <w:r w:rsidRPr="000F6B83">
              <w:rPr>
                <w:rFonts w:hint="eastAsia"/>
                <w:sz w:val="24"/>
                <w:szCs w:val="24"/>
              </w:rPr>
              <w:t>模块化抵抗风振以及小、中、</w:t>
            </w:r>
            <w:proofErr w:type="gramStart"/>
            <w:r w:rsidRPr="000F6B83">
              <w:rPr>
                <w:rFonts w:hint="eastAsia"/>
                <w:sz w:val="24"/>
                <w:szCs w:val="24"/>
              </w:rPr>
              <w:t>大和巨震的</w:t>
            </w:r>
            <w:proofErr w:type="gramEnd"/>
            <w:r w:rsidRPr="000F6B83">
              <w:rPr>
                <w:rFonts w:hint="eastAsia"/>
                <w:sz w:val="24"/>
                <w:szCs w:val="24"/>
              </w:rPr>
              <w:t>分级消能阻尼器</w:t>
            </w:r>
            <w:r w:rsidRPr="000F6B83">
              <w:rPr>
                <w:rFonts w:hint="eastAsia"/>
                <w:sz w:val="24"/>
                <w:szCs w:val="24"/>
              </w:rPr>
              <w:t xml:space="preserve">[P]. </w:t>
            </w:r>
            <w:r w:rsidRPr="000F6B83">
              <w:rPr>
                <w:rFonts w:hint="eastAsia"/>
                <w:sz w:val="24"/>
                <w:szCs w:val="24"/>
              </w:rPr>
              <w:t>中国发明专利</w:t>
            </w:r>
            <w:r w:rsidRPr="000F6B83">
              <w:rPr>
                <w:rFonts w:hint="eastAsia"/>
                <w:sz w:val="24"/>
                <w:szCs w:val="24"/>
              </w:rPr>
              <w:t xml:space="preserve">: </w:t>
            </w:r>
            <w:r w:rsidRPr="000F6B83">
              <w:rPr>
                <w:sz w:val="24"/>
                <w:szCs w:val="24"/>
              </w:rPr>
              <w:t>ZL202411510203.5</w:t>
            </w:r>
            <w:r w:rsidRPr="000F6B83">
              <w:rPr>
                <w:rFonts w:hint="eastAsia"/>
                <w:sz w:val="24"/>
                <w:szCs w:val="24"/>
              </w:rPr>
              <w:t xml:space="preserve">, </w:t>
            </w:r>
            <w:r w:rsidR="006A0EC8" w:rsidRPr="000F6B83">
              <w:rPr>
                <w:sz w:val="24"/>
                <w:szCs w:val="24"/>
              </w:rPr>
              <w:t>2025-10-28</w:t>
            </w:r>
            <w:r w:rsidR="006A0EC8" w:rsidRPr="000F6B83">
              <w:rPr>
                <w:rFonts w:hint="eastAsia"/>
                <w:sz w:val="24"/>
                <w:szCs w:val="24"/>
              </w:rPr>
              <w:t>.</w:t>
            </w:r>
          </w:p>
          <w:p w14:paraId="01C20B16" w14:textId="7B398583" w:rsidR="006A0EC8" w:rsidRPr="000F6B83" w:rsidRDefault="006A0EC8" w:rsidP="00D874BA">
            <w:pPr>
              <w:pStyle w:val="a0"/>
              <w:spacing w:after="0"/>
              <w:rPr>
                <w:sz w:val="24"/>
                <w:szCs w:val="24"/>
              </w:rPr>
            </w:pPr>
            <w:r w:rsidRPr="000F6B83">
              <w:rPr>
                <w:rFonts w:hint="eastAsia"/>
                <w:sz w:val="24"/>
                <w:szCs w:val="24"/>
              </w:rPr>
              <w:t xml:space="preserve">[3] </w:t>
            </w:r>
            <w:r w:rsidR="00EF6E29" w:rsidRPr="00EF6E29">
              <w:rPr>
                <w:rFonts w:hint="eastAsia"/>
                <w:sz w:val="24"/>
                <w:szCs w:val="24"/>
              </w:rPr>
              <w:t>陈云，蒋欢军，李庆伟，周颖，董晓刚，于占福，秦佳，张奉超，董勤喜，金红伟，邱林波，鲁正，范立军，杨东雷，康胜国，张明明，张海亮，王伟，崔健，王保平，吴彪，俞佳航，张明，熊华兵</w:t>
            </w:r>
            <w:r w:rsidRPr="000F6B83">
              <w:rPr>
                <w:rFonts w:hint="eastAsia"/>
                <w:sz w:val="24"/>
                <w:szCs w:val="24"/>
              </w:rPr>
              <w:t xml:space="preserve">. </w:t>
            </w:r>
            <w:r w:rsidRPr="000F6B83">
              <w:rPr>
                <w:rFonts w:hint="eastAsia"/>
                <w:sz w:val="24"/>
                <w:szCs w:val="24"/>
              </w:rPr>
              <w:t>一种框架柱与钢筋混凝土梁的连接结构及其施工方法</w:t>
            </w:r>
            <w:r w:rsidRPr="000F6B83">
              <w:rPr>
                <w:sz w:val="24"/>
                <w:szCs w:val="24"/>
              </w:rPr>
              <w:t xml:space="preserve">[P]. </w:t>
            </w:r>
            <w:r w:rsidRPr="000F6B83">
              <w:rPr>
                <w:rFonts w:hint="eastAsia"/>
                <w:sz w:val="24"/>
                <w:szCs w:val="24"/>
              </w:rPr>
              <w:t>中国发明专利</w:t>
            </w:r>
            <w:r w:rsidRPr="000F6B83">
              <w:rPr>
                <w:sz w:val="24"/>
                <w:szCs w:val="24"/>
              </w:rPr>
              <w:t>:</w:t>
            </w:r>
            <w:r w:rsidRPr="000F6B83">
              <w:rPr>
                <w:rFonts w:hint="eastAsia"/>
                <w:sz w:val="24"/>
                <w:szCs w:val="24"/>
              </w:rPr>
              <w:t xml:space="preserve"> </w:t>
            </w:r>
            <w:r w:rsidRPr="000F6B83">
              <w:rPr>
                <w:sz w:val="24"/>
                <w:szCs w:val="24"/>
              </w:rPr>
              <w:t>ZL202211415823.1</w:t>
            </w:r>
            <w:r w:rsidRPr="000F6B83">
              <w:rPr>
                <w:rFonts w:hint="eastAsia"/>
                <w:sz w:val="24"/>
                <w:szCs w:val="24"/>
              </w:rPr>
              <w:t>, 2025-07-04.</w:t>
            </w:r>
          </w:p>
          <w:p w14:paraId="3EBA6BFA" w14:textId="77777777" w:rsidR="006A0EC8" w:rsidRPr="000F6B83" w:rsidRDefault="006A0EC8" w:rsidP="006A0EC8">
            <w:pPr>
              <w:rPr>
                <w:sz w:val="24"/>
                <w:szCs w:val="24"/>
              </w:rPr>
            </w:pPr>
            <w:r w:rsidRPr="000F6B83">
              <w:rPr>
                <w:rFonts w:hint="eastAsia"/>
                <w:sz w:val="24"/>
                <w:szCs w:val="24"/>
              </w:rPr>
              <w:lastRenderedPageBreak/>
              <w:t xml:space="preserve">[4] </w:t>
            </w:r>
            <w:r w:rsidRPr="000F6B83">
              <w:rPr>
                <w:rFonts w:hint="eastAsia"/>
                <w:sz w:val="24"/>
                <w:szCs w:val="24"/>
              </w:rPr>
              <w:t>鲁正，廖元，</w:t>
            </w:r>
            <w:proofErr w:type="gramStart"/>
            <w:r w:rsidRPr="000F6B83">
              <w:rPr>
                <w:rFonts w:hint="eastAsia"/>
                <w:sz w:val="24"/>
                <w:szCs w:val="24"/>
              </w:rPr>
              <w:t>张恒锐</w:t>
            </w:r>
            <w:proofErr w:type="gramEnd"/>
            <w:r w:rsidRPr="000F6B83">
              <w:rPr>
                <w:rFonts w:hint="eastAsia"/>
                <w:sz w:val="24"/>
                <w:szCs w:val="24"/>
              </w:rPr>
              <w:t xml:space="preserve">. </w:t>
            </w:r>
            <w:r w:rsidRPr="000F6B83">
              <w:rPr>
                <w:rFonts w:hint="eastAsia"/>
                <w:sz w:val="24"/>
                <w:szCs w:val="24"/>
              </w:rPr>
              <w:t>一种多级耗能同心圆管阻尼器</w:t>
            </w:r>
            <w:r w:rsidRPr="000F6B83">
              <w:rPr>
                <w:sz w:val="24"/>
                <w:szCs w:val="24"/>
              </w:rPr>
              <w:t xml:space="preserve">[P]. </w:t>
            </w:r>
            <w:r w:rsidRPr="000F6B83">
              <w:rPr>
                <w:rFonts w:hint="eastAsia"/>
                <w:sz w:val="24"/>
                <w:szCs w:val="24"/>
              </w:rPr>
              <w:t>中国发明专利</w:t>
            </w:r>
            <w:r w:rsidRPr="000F6B83">
              <w:rPr>
                <w:sz w:val="24"/>
                <w:szCs w:val="24"/>
              </w:rPr>
              <w:t>:</w:t>
            </w:r>
            <w:r w:rsidRPr="000F6B83">
              <w:rPr>
                <w:rFonts w:hint="eastAsia"/>
                <w:sz w:val="24"/>
                <w:szCs w:val="24"/>
              </w:rPr>
              <w:t xml:space="preserve"> </w:t>
            </w:r>
            <w:r w:rsidRPr="000F6B83">
              <w:rPr>
                <w:sz w:val="24"/>
                <w:szCs w:val="24"/>
              </w:rPr>
              <w:t>ZL201710878387.4</w:t>
            </w:r>
            <w:r w:rsidRPr="000F6B83">
              <w:rPr>
                <w:rFonts w:hint="eastAsia"/>
                <w:sz w:val="24"/>
                <w:szCs w:val="24"/>
              </w:rPr>
              <w:t>, 2019-09-27.</w:t>
            </w:r>
          </w:p>
          <w:p w14:paraId="16B37574" w14:textId="648D0AB4" w:rsidR="006A0EC8" w:rsidRPr="00D874BA" w:rsidRDefault="006A0EC8" w:rsidP="00D874BA">
            <w:pPr>
              <w:pStyle w:val="a0"/>
              <w:spacing w:after="0"/>
              <w:rPr>
                <w:sz w:val="24"/>
                <w:szCs w:val="24"/>
              </w:rPr>
            </w:pPr>
            <w:r w:rsidRPr="00D874BA">
              <w:rPr>
                <w:sz w:val="24"/>
                <w:szCs w:val="24"/>
              </w:rPr>
              <w:t xml:space="preserve">[5] </w:t>
            </w:r>
            <w:r w:rsidRPr="00D874BA">
              <w:rPr>
                <w:rFonts w:hint="eastAsia"/>
                <w:sz w:val="24"/>
                <w:szCs w:val="24"/>
              </w:rPr>
              <w:t>建筑结构抗震性能化设计标准</w:t>
            </w:r>
            <w:r w:rsidRPr="00D874BA">
              <w:rPr>
                <w:sz w:val="24"/>
                <w:szCs w:val="24"/>
              </w:rPr>
              <w:t xml:space="preserve">, </w:t>
            </w:r>
            <w:r w:rsidRPr="00D874BA">
              <w:rPr>
                <w:rFonts w:hint="eastAsia"/>
                <w:sz w:val="24"/>
                <w:szCs w:val="24"/>
              </w:rPr>
              <w:t>中国</w:t>
            </w:r>
            <w:r w:rsidR="00B94729" w:rsidRPr="00D874BA">
              <w:rPr>
                <w:rFonts w:hint="eastAsia"/>
                <w:sz w:val="24"/>
                <w:szCs w:val="24"/>
              </w:rPr>
              <w:t>勘察设计协会</w:t>
            </w:r>
            <w:r w:rsidRPr="00D874BA">
              <w:rPr>
                <w:rFonts w:hint="eastAsia"/>
                <w:sz w:val="24"/>
                <w:szCs w:val="24"/>
              </w:rPr>
              <w:t>：</w:t>
            </w:r>
            <w:r w:rsidR="00B94729" w:rsidRPr="00D874BA">
              <w:rPr>
                <w:sz w:val="24"/>
                <w:szCs w:val="24"/>
              </w:rPr>
              <w:t xml:space="preserve">T/CECA 20024-2022, 2022-12-01, </w:t>
            </w:r>
            <w:r w:rsidR="00B94729" w:rsidRPr="00D874BA">
              <w:rPr>
                <w:rFonts w:hint="eastAsia"/>
                <w:sz w:val="24"/>
                <w:szCs w:val="24"/>
              </w:rPr>
              <w:t>华东建筑设计研究院有限公司、亚太建设科技信息研究院有限公司主编，周建龙</w:t>
            </w:r>
            <w:r w:rsidR="00E10245" w:rsidRPr="00D874BA">
              <w:rPr>
                <w:rFonts w:hint="eastAsia"/>
                <w:sz w:val="24"/>
                <w:szCs w:val="24"/>
              </w:rPr>
              <w:t>、蒋欢军、张明</w:t>
            </w:r>
            <w:r w:rsidR="00B94729" w:rsidRPr="00D874BA">
              <w:rPr>
                <w:rFonts w:hint="eastAsia"/>
                <w:sz w:val="24"/>
                <w:szCs w:val="24"/>
              </w:rPr>
              <w:t>为主要完成人之一</w:t>
            </w:r>
            <w:r w:rsidR="00B94729" w:rsidRPr="00D874BA">
              <w:rPr>
                <w:sz w:val="24"/>
                <w:szCs w:val="24"/>
              </w:rPr>
              <w:t>.</w:t>
            </w:r>
          </w:p>
          <w:p w14:paraId="3F2AA8FE" w14:textId="5780C632" w:rsidR="00891922" w:rsidRPr="000F6B83" w:rsidRDefault="00891922" w:rsidP="00891922">
            <w:pPr>
              <w:rPr>
                <w:sz w:val="24"/>
                <w:szCs w:val="24"/>
              </w:rPr>
            </w:pPr>
            <w:r w:rsidRPr="000F6B83">
              <w:rPr>
                <w:rFonts w:hint="eastAsia"/>
                <w:sz w:val="24"/>
                <w:szCs w:val="24"/>
              </w:rPr>
              <w:t xml:space="preserve">[6] </w:t>
            </w:r>
            <w:r w:rsidRPr="000F6B83">
              <w:rPr>
                <w:rFonts w:hint="eastAsia"/>
                <w:sz w:val="24"/>
                <w:szCs w:val="24"/>
              </w:rPr>
              <w:t>赵昕，江祥，董耀旻</w:t>
            </w:r>
            <w:r w:rsidRPr="000F6B83">
              <w:rPr>
                <w:rFonts w:hint="eastAsia"/>
                <w:sz w:val="24"/>
                <w:szCs w:val="24"/>
              </w:rPr>
              <w:t xml:space="preserve">. </w:t>
            </w:r>
            <w:r w:rsidRPr="000F6B83">
              <w:rPr>
                <w:rFonts w:hint="eastAsia"/>
                <w:sz w:val="24"/>
                <w:szCs w:val="24"/>
              </w:rPr>
              <w:t>一种基于加速度敏感性分析的结构构件尺寸修正方法</w:t>
            </w:r>
            <w:r w:rsidRPr="000F6B83">
              <w:rPr>
                <w:sz w:val="24"/>
                <w:szCs w:val="24"/>
              </w:rPr>
              <w:t xml:space="preserve">[P]. </w:t>
            </w:r>
            <w:r w:rsidRPr="000F6B83">
              <w:rPr>
                <w:rFonts w:hint="eastAsia"/>
                <w:sz w:val="24"/>
                <w:szCs w:val="24"/>
              </w:rPr>
              <w:t>中国发明专利</w:t>
            </w:r>
            <w:r w:rsidRPr="000F6B83">
              <w:rPr>
                <w:sz w:val="24"/>
                <w:szCs w:val="24"/>
              </w:rPr>
              <w:t>:</w:t>
            </w:r>
            <w:r w:rsidRPr="000F6B83">
              <w:rPr>
                <w:rFonts w:hint="eastAsia"/>
                <w:sz w:val="24"/>
                <w:szCs w:val="24"/>
              </w:rPr>
              <w:t xml:space="preserve"> </w:t>
            </w:r>
            <w:r w:rsidRPr="000F6B83">
              <w:rPr>
                <w:sz w:val="24"/>
                <w:szCs w:val="24"/>
              </w:rPr>
              <w:t>ZL201510314146.8</w:t>
            </w:r>
            <w:r w:rsidRPr="000F6B83">
              <w:rPr>
                <w:rFonts w:hint="eastAsia"/>
                <w:sz w:val="24"/>
                <w:szCs w:val="24"/>
              </w:rPr>
              <w:t xml:space="preserve">, </w:t>
            </w:r>
            <w:r w:rsidRPr="000F6B83">
              <w:rPr>
                <w:sz w:val="24"/>
                <w:szCs w:val="24"/>
              </w:rPr>
              <w:t>2017</w:t>
            </w:r>
            <w:r w:rsidRPr="000F6B83">
              <w:rPr>
                <w:rFonts w:hint="eastAsia"/>
                <w:sz w:val="24"/>
                <w:szCs w:val="24"/>
              </w:rPr>
              <w:t>-</w:t>
            </w:r>
            <w:r w:rsidRPr="000F6B83">
              <w:rPr>
                <w:sz w:val="24"/>
                <w:szCs w:val="24"/>
              </w:rPr>
              <w:t>11</w:t>
            </w:r>
            <w:r w:rsidRPr="000F6B83">
              <w:rPr>
                <w:rFonts w:hint="eastAsia"/>
                <w:sz w:val="24"/>
                <w:szCs w:val="24"/>
              </w:rPr>
              <w:t>-</w:t>
            </w:r>
            <w:r w:rsidRPr="000F6B83">
              <w:rPr>
                <w:sz w:val="24"/>
                <w:szCs w:val="24"/>
              </w:rPr>
              <w:t>24</w:t>
            </w:r>
            <w:r w:rsidRPr="000F6B83">
              <w:rPr>
                <w:rFonts w:hint="eastAsia"/>
                <w:sz w:val="24"/>
                <w:szCs w:val="24"/>
              </w:rPr>
              <w:t>.</w:t>
            </w:r>
          </w:p>
          <w:p w14:paraId="6CC07834" w14:textId="5DD59B81" w:rsidR="00891922" w:rsidRPr="000F6B83" w:rsidRDefault="00891922" w:rsidP="00D874BA">
            <w:pPr>
              <w:pStyle w:val="a0"/>
              <w:spacing w:after="0"/>
              <w:rPr>
                <w:sz w:val="24"/>
                <w:szCs w:val="24"/>
              </w:rPr>
            </w:pPr>
            <w:r w:rsidRPr="000F6B83">
              <w:rPr>
                <w:rFonts w:hint="eastAsia"/>
                <w:sz w:val="24"/>
                <w:szCs w:val="24"/>
              </w:rPr>
              <w:t xml:space="preserve">[7] </w:t>
            </w:r>
            <w:r w:rsidRPr="000F6B83">
              <w:rPr>
                <w:rFonts w:hint="eastAsia"/>
                <w:sz w:val="24"/>
                <w:szCs w:val="24"/>
              </w:rPr>
              <w:t>鲁正，谭淇航，王远航</w:t>
            </w:r>
            <w:r w:rsidR="00EF6E29">
              <w:rPr>
                <w:rFonts w:hint="eastAsia"/>
                <w:sz w:val="24"/>
                <w:szCs w:val="24"/>
              </w:rPr>
              <w:t>，朱黎明，张其琛</w:t>
            </w:r>
            <w:r w:rsidRPr="000F6B83">
              <w:rPr>
                <w:rFonts w:hint="eastAsia"/>
                <w:sz w:val="24"/>
                <w:szCs w:val="24"/>
              </w:rPr>
              <w:t xml:space="preserve">. </w:t>
            </w:r>
            <w:r w:rsidRPr="000F6B83">
              <w:rPr>
                <w:rFonts w:hint="eastAsia"/>
                <w:sz w:val="24"/>
                <w:szCs w:val="24"/>
              </w:rPr>
              <w:t>抗扭转阻尼器</w:t>
            </w:r>
            <w:r w:rsidRPr="000F6B83">
              <w:rPr>
                <w:sz w:val="24"/>
                <w:szCs w:val="24"/>
              </w:rPr>
              <w:t xml:space="preserve">[P]. </w:t>
            </w:r>
            <w:r w:rsidRPr="000F6B83">
              <w:rPr>
                <w:rFonts w:hint="eastAsia"/>
                <w:sz w:val="24"/>
                <w:szCs w:val="24"/>
              </w:rPr>
              <w:t>中国发明专利</w:t>
            </w:r>
            <w:r w:rsidRPr="000F6B83">
              <w:rPr>
                <w:sz w:val="24"/>
                <w:szCs w:val="24"/>
              </w:rPr>
              <w:t>:</w:t>
            </w:r>
            <w:r w:rsidRPr="000F6B83">
              <w:rPr>
                <w:rFonts w:hint="eastAsia"/>
                <w:sz w:val="24"/>
                <w:szCs w:val="24"/>
              </w:rPr>
              <w:t xml:space="preserve"> </w:t>
            </w:r>
            <w:r w:rsidRPr="000F6B83">
              <w:rPr>
                <w:sz w:val="24"/>
                <w:szCs w:val="24"/>
              </w:rPr>
              <w:t>ZL202210826728.4</w:t>
            </w:r>
            <w:r w:rsidRPr="000F6B83">
              <w:rPr>
                <w:rFonts w:hint="eastAsia"/>
                <w:sz w:val="24"/>
                <w:szCs w:val="24"/>
              </w:rPr>
              <w:t xml:space="preserve">, </w:t>
            </w:r>
            <w:r w:rsidRPr="000F6B83">
              <w:rPr>
                <w:sz w:val="24"/>
                <w:szCs w:val="24"/>
              </w:rPr>
              <w:t>2023</w:t>
            </w:r>
            <w:r w:rsidRPr="000F6B83">
              <w:rPr>
                <w:rFonts w:hint="eastAsia"/>
                <w:sz w:val="24"/>
                <w:szCs w:val="24"/>
              </w:rPr>
              <w:t>-</w:t>
            </w:r>
            <w:r w:rsidRPr="000F6B83">
              <w:rPr>
                <w:sz w:val="24"/>
                <w:szCs w:val="24"/>
              </w:rPr>
              <w:t>07</w:t>
            </w:r>
            <w:r w:rsidRPr="000F6B83">
              <w:rPr>
                <w:rFonts w:hint="eastAsia"/>
                <w:sz w:val="24"/>
                <w:szCs w:val="24"/>
              </w:rPr>
              <w:t>-</w:t>
            </w:r>
            <w:r w:rsidRPr="000F6B83">
              <w:rPr>
                <w:sz w:val="24"/>
                <w:szCs w:val="24"/>
              </w:rPr>
              <w:t>14</w:t>
            </w:r>
            <w:r w:rsidRPr="000F6B83">
              <w:rPr>
                <w:rFonts w:hint="eastAsia"/>
                <w:sz w:val="24"/>
                <w:szCs w:val="24"/>
              </w:rPr>
              <w:t>.</w:t>
            </w:r>
          </w:p>
          <w:p w14:paraId="43451E00" w14:textId="1CCBA51E" w:rsidR="00891922" w:rsidRPr="000F6B83" w:rsidRDefault="00891922" w:rsidP="00891922">
            <w:pPr>
              <w:rPr>
                <w:sz w:val="24"/>
                <w:szCs w:val="24"/>
              </w:rPr>
            </w:pPr>
            <w:r w:rsidRPr="000F6B83">
              <w:rPr>
                <w:rFonts w:hint="eastAsia"/>
                <w:sz w:val="24"/>
                <w:szCs w:val="24"/>
              </w:rPr>
              <w:t xml:space="preserve">[8] </w:t>
            </w:r>
            <w:r w:rsidR="00B57190" w:rsidRPr="00B57190">
              <w:rPr>
                <w:rFonts w:hint="eastAsia"/>
                <w:sz w:val="24"/>
                <w:szCs w:val="24"/>
              </w:rPr>
              <w:t>周建龙，安东亚，包联进，王洪军</w:t>
            </w:r>
            <w:r w:rsidR="00B57190" w:rsidRPr="00B57190">
              <w:rPr>
                <w:rFonts w:hint="eastAsia"/>
                <w:sz w:val="24"/>
                <w:szCs w:val="24"/>
              </w:rPr>
              <w:t xml:space="preserve">. </w:t>
            </w:r>
            <w:r w:rsidR="00B57190" w:rsidRPr="00B57190">
              <w:rPr>
                <w:rFonts w:hint="eastAsia"/>
                <w:sz w:val="24"/>
                <w:szCs w:val="24"/>
              </w:rPr>
              <w:t>一种矩形平面高层结构扭转效应控制模型及其应用</w:t>
            </w:r>
            <w:r w:rsidR="00B57190" w:rsidRPr="00B57190">
              <w:rPr>
                <w:rFonts w:hint="eastAsia"/>
                <w:sz w:val="24"/>
                <w:szCs w:val="24"/>
              </w:rPr>
              <w:t xml:space="preserve">[P]. </w:t>
            </w:r>
            <w:r w:rsidR="00B57190" w:rsidRPr="00B57190">
              <w:rPr>
                <w:rFonts w:hint="eastAsia"/>
                <w:sz w:val="24"/>
                <w:szCs w:val="24"/>
              </w:rPr>
              <w:t>中国发明专利</w:t>
            </w:r>
            <w:r w:rsidR="00B57190" w:rsidRPr="00B57190">
              <w:rPr>
                <w:rFonts w:hint="eastAsia"/>
                <w:sz w:val="24"/>
                <w:szCs w:val="24"/>
              </w:rPr>
              <w:t>: ZL202211184288.3, 2025-07-04</w:t>
            </w:r>
            <w:r w:rsidR="00B57190">
              <w:rPr>
                <w:sz w:val="24"/>
                <w:szCs w:val="24"/>
              </w:rPr>
              <w:t>.</w:t>
            </w:r>
          </w:p>
        </w:tc>
      </w:tr>
      <w:tr w:rsidR="00A46DA0" w14:paraId="319E1EBB" w14:textId="77777777">
        <w:trPr>
          <w:trHeight w:val="1654"/>
          <w:jc w:val="center"/>
        </w:trPr>
        <w:tc>
          <w:tcPr>
            <w:tcW w:w="2269" w:type="dxa"/>
            <w:vAlign w:val="center"/>
          </w:tcPr>
          <w:p w14:paraId="0EBDEC35" w14:textId="77777777" w:rsidR="00A46DA0" w:rsidRDefault="000044B0">
            <w:pPr>
              <w:spacing w:line="440" w:lineRule="exact"/>
              <w:jc w:val="center"/>
              <w:rPr>
                <w:b/>
                <w:bCs/>
                <w:sz w:val="24"/>
                <w:szCs w:val="24"/>
              </w:rPr>
            </w:pPr>
            <w:r>
              <w:rPr>
                <w:b/>
                <w:bCs/>
                <w:sz w:val="24"/>
                <w:szCs w:val="24"/>
              </w:rPr>
              <w:lastRenderedPageBreak/>
              <w:t>主要完成人</w:t>
            </w:r>
          </w:p>
          <w:p w14:paraId="271B6441" w14:textId="77777777" w:rsidR="00A46DA0" w:rsidRDefault="000044B0">
            <w:pPr>
              <w:spacing w:line="440" w:lineRule="exact"/>
              <w:jc w:val="center"/>
              <w:rPr>
                <w:lang w:val="en"/>
              </w:rPr>
            </w:pPr>
            <w:r>
              <w:rPr>
                <w:b/>
                <w:bCs/>
                <w:sz w:val="24"/>
                <w:szCs w:val="24"/>
                <w:lang w:val="en"/>
              </w:rPr>
              <w:t>（排序、工作单位和贡献）</w:t>
            </w:r>
          </w:p>
        </w:tc>
        <w:tc>
          <w:tcPr>
            <w:tcW w:w="7051" w:type="dxa"/>
            <w:vAlign w:val="center"/>
          </w:tcPr>
          <w:p w14:paraId="60E1D187" w14:textId="07128B1E" w:rsidR="00A46DA0" w:rsidRPr="00E2419C" w:rsidRDefault="000044B0" w:rsidP="00E2419C">
            <w:pPr>
              <w:rPr>
                <w:bCs/>
                <w:sz w:val="24"/>
                <w:szCs w:val="24"/>
              </w:rPr>
            </w:pPr>
            <w:r w:rsidRPr="00E2419C">
              <w:rPr>
                <w:bCs/>
                <w:sz w:val="24"/>
                <w:szCs w:val="24"/>
              </w:rPr>
              <w:t>1.</w:t>
            </w:r>
            <w:r w:rsidR="00E2419C" w:rsidRPr="00E2419C">
              <w:rPr>
                <w:rFonts w:hint="eastAsia"/>
                <w:bCs/>
                <w:sz w:val="24"/>
                <w:szCs w:val="24"/>
              </w:rPr>
              <w:t>鲁正</w:t>
            </w:r>
            <w:r w:rsidRPr="00E2419C">
              <w:rPr>
                <w:bCs/>
                <w:sz w:val="24"/>
                <w:szCs w:val="24"/>
              </w:rPr>
              <w:t>，</w:t>
            </w:r>
            <w:r w:rsidR="00E2419C" w:rsidRPr="00E2419C">
              <w:rPr>
                <w:rFonts w:hint="eastAsia"/>
                <w:bCs/>
                <w:sz w:val="24"/>
                <w:szCs w:val="24"/>
              </w:rPr>
              <w:t>同济大学</w:t>
            </w:r>
            <w:r w:rsidRPr="00E2419C">
              <w:rPr>
                <w:bCs/>
                <w:sz w:val="24"/>
                <w:szCs w:val="24"/>
              </w:rPr>
              <w:t>，</w:t>
            </w:r>
            <w:r w:rsidR="005E29B6" w:rsidRPr="005E29B6">
              <w:rPr>
                <w:rFonts w:hint="eastAsia"/>
                <w:bCs/>
                <w:sz w:val="24"/>
                <w:szCs w:val="24"/>
              </w:rPr>
              <w:t>主持本项目，总体负责和协调项目研究工作。</w:t>
            </w:r>
            <w:r w:rsidR="00322800" w:rsidRPr="00322800">
              <w:rPr>
                <w:rFonts w:hint="eastAsia"/>
                <w:bCs/>
                <w:sz w:val="24"/>
                <w:szCs w:val="24"/>
              </w:rPr>
              <w:t>复杂结构抗倒塌</w:t>
            </w:r>
            <w:r w:rsidR="00517E71">
              <w:rPr>
                <w:rFonts w:hint="eastAsia"/>
                <w:bCs/>
                <w:sz w:val="24"/>
                <w:szCs w:val="24"/>
              </w:rPr>
              <w:t>和</w:t>
            </w:r>
            <w:r w:rsidR="00322800" w:rsidRPr="00322800">
              <w:rPr>
                <w:rFonts w:hint="eastAsia"/>
                <w:bCs/>
                <w:sz w:val="24"/>
                <w:szCs w:val="24"/>
              </w:rPr>
              <w:t>振动控制系统</w:t>
            </w:r>
            <w:r w:rsidR="00517E71">
              <w:rPr>
                <w:rFonts w:hint="eastAsia"/>
                <w:bCs/>
                <w:sz w:val="24"/>
                <w:szCs w:val="24"/>
              </w:rPr>
              <w:t>相关成果的主要完成人。</w:t>
            </w:r>
          </w:p>
          <w:p w14:paraId="522FFF8F" w14:textId="3240B255" w:rsidR="00A46DA0" w:rsidRPr="00F94607" w:rsidRDefault="000044B0" w:rsidP="00E2419C">
            <w:pPr>
              <w:rPr>
                <w:bCs/>
                <w:color w:val="EE0000"/>
                <w:sz w:val="24"/>
                <w:szCs w:val="24"/>
              </w:rPr>
            </w:pPr>
            <w:r w:rsidRPr="00E2419C">
              <w:rPr>
                <w:bCs/>
                <w:sz w:val="24"/>
                <w:szCs w:val="24"/>
              </w:rPr>
              <w:t>2.</w:t>
            </w:r>
            <w:r w:rsidR="00E2419C" w:rsidRPr="00E2419C">
              <w:rPr>
                <w:rFonts w:hint="eastAsia"/>
                <w:bCs/>
                <w:sz w:val="24"/>
                <w:szCs w:val="24"/>
              </w:rPr>
              <w:t>陈云</w:t>
            </w:r>
            <w:r w:rsidRPr="00E2419C">
              <w:rPr>
                <w:bCs/>
                <w:sz w:val="24"/>
                <w:szCs w:val="24"/>
              </w:rPr>
              <w:t>，</w:t>
            </w:r>
            <w:r w:rsidR="00E2419C" w:rsidRPr="00E2419C">
              <w:rPr>
                <w:rFonts w:hint="eastAsia"/>
                <w:bCs/>
                <w:sz w:val="24"/>
                <w:szCs w:val="24"/>
              </w:rPr>
              <w:t>海南大学</w:t>
            </w:r>
            <w:r w:rsidRPr="00E2419C">
              <w:rPr>
                <w:bCs/>
                <w:sz w:val="24"/>
                <w:szCs w:val="24"/>
              </w:rPr>
              <w:t>，</w:t>
            </w:r>
            <w:r w:rsidR="00B8663A">
              <w:rPr>
                <w:rFonts w:hint="eastAsia"/>
                <w:bCs/>
                <w:sz w:val="24"/>
                <w:szCs w:val="24"/>
              </w:rPr>
              <w:t>模块化</w:t>
            </w:r>
            <w:r w:rsidR="00EA721D" w:rsidRPr="00EA721D">
              <w:rPr>
                <w:rFonts w:hint="eastAsia"/>
                <w:bCs/>
                <w:sz w:val="24"/>
                <w:szCs w:val="24"/>
              </w:rPr>
              <w:t>分级消能减震装置</w:t>
            </w:r>
            <w:r w:rsidR="00517E71">
              <w:rPr>
                <w:rFonts w:hint="eastAsia"/>
                <w:bCs/>
                <w:sz w:val="24"/>
                <w:szCs w:val="24"/>
              </w:rPr>
              <w:t>、新型节点相关成果的主要完成人。</w:t>
            </w:r>
          </w:p>
          <w:p w14:paraId="166BF0C9" w14:textId="2076519D" w:rsidR="00A46DA0" w:rsidRPr="00E2419C" w:rsidRDefault="000044B0" w:rsidP="00E2419C">
            <w:pPr>
              <w:rPr>
                <w:bCs/>
                <w:sz w:val="24"/>
                <w:szCs w:val="24"/>
              </w:rPr>
            </w:pPr>
            <w:r w:rsidRPr="00E2419C">
              <w:rPr>
                <w:bCs/>
                <w:sz w:val="24"/>
                <w:szCs w:val="24"/>
              </w:rPr>
              <w:t>3.</w:t>
            </w:r>
            <w:r w:rsidR="00E2419C" w:rsidRPr="00E2419C">
              <w:rPr>
                <w:rFonts w:hint="eastAsia"/>
                <w:bCs/>
                <w:sz w:val="24"/>
                <w:szCs w:val="24"/>
              </w:rPr>
              <w:t>周建龙</w:t>
            </w:r>
            <w:r w:rsidRPr="00E2419C">
              <w:rPr>
                <w:bCs/>
                <w:sz w:val="24"/>
                <w:szCs w:val="24"/>
              </w:rPr>
              <w:t>，</w:t>
            </w:r>
            <w:r w:rsidR="00E2419C" w:rsidRPr="00E2419C">
              <w:rPr>
                <w:rFonts w:hint="eastAsia"/>
                <w:bCs/>
                <w:sz w:val="24"/>
                <w:szCs w:val="24"/>
              </w:rPr>
              <w:t>华东建筑设计研究院有限公司</w:t>
            </w:r>
            <w:r w:rsidR="005E29B6">
              <w:rPr>
                <w:rFonts w:hint="eastAsia"/>
                <w:bCs/>
                <w:sz w:val="24"/>
                <w:szCs w:val="24"/>
              </w:rPr>
              <w:t>，</w:t>
            </w:r>
            <w:r w:rsidR="00517E71">
              <w:rPr>
                <w:rFonts w:hint="eastAsia"/>
                <w:bCs/>
                <w:sz w:val="24"/>
                <w:szCs w:val="24"/>
              </w:rPr>
              <w:t>附加装置减震结构设计和</w:t>
            </w:r>
            <w:r w:rsidR="0051130A" w:rsidRPr="0051130A">
              <w:rPr>
                <w:rFonts w:hint="eastAsia"/>
                <w:bCs/>
                <w:sz w:val="24"/>
                <w:szCs w:val="24"/>
              </w:rPr>
              <w:t>结构抗倒塌</w:t>
            </w:r>
            <w:r w:rsidR="00517E71">
              <w:rPr>
                <w:rFonts w:hint="eastAsia"/>
                <w:bCs/>
                <w:sz w:val="24"/>
                <w:szCs w:val="24"/>
              </w:rPr>
              <w:t>设计相关成果的主要完成人。</w:t>
            </w:r>
          </w:p>
          <w:p w14:paraId="2DF060A4" w14:textId="405D86CD" w:rsidR="00E2419C" w:rsidRPr="00E2419C" w:rsidRDefault="00E2419C" w:rsidP="00E2419C">
            <w:pPr>
              <w:rPr>
                <w:bCs/>
                <w:sz w:val="24"/>
                <w:szCs w:val="24"/>
              </w:rPr>
            </w:pPr>
            <w:r w:rsidRPr="00E2419C">
              <w:rPr>
                <w:rFonts w:hint="eastAsia"/>
                <w:bCs/>
                <w:sz w:val="24"/>
                <w:szCs w:val="24"/>
              </w:rPr>
              <w:t>4.</w:t>
            </w:r>
            <w:r w:rsidRPr="00E2419C">
              <w:rPr>
                <w:rFonts w:hint="eastAsia"/>
                <w:bCs/>
                <w:sz w:val="24"/>
                <w:szCs w:val="24"/>
              </w:rPr>
              <w:t>赵昕，同济大学</w:t>
            </w:r>
            <w:r w:rsidR="00CD5296">
              <w:rPr>
                <w:rFonts w:hint="eastAsia"/>
                <w:bCs/>
                <w:sz w:val="24"/>
                <w:szCs w:val="24"/>
              </w:rPr>
              <w:t>建筑设计研究院（集团）有限公司</w:t>
            </w:r>
            <w:r>
              <w:rPr>
                <w:rFonts w:hint="eastAsia"/>
                <w:bCs/>
                <w:sz w:val="24"/>
                <w:szCs w:val="24"/>
              </w:rPr>
              <w:t>，</w:t>
            </w:r>
            <w:r w:rsidR="00D62ABA" w:rsidRPr="00D62ABA">
              <w:rPr>
                <w:rFonts w:hint="eastAsia"/>
                <w:bCs/>
                <w:sz w:val="24"/>
                <w:szCs w:val="24"/>
              </w:rPr>
              <w:t>舒适度提升</w:t>
            </w:r>
            <w:r w:rsidR="00200F23">
              <w:rPr>
                <w:rFonts w:hint="eastAsia"/>
                <w:bCs/>
                <w:sz w:val="24"/>
                <w:szCs w:val="24"/>
              </w:rPr>
              <w:t>及</w:t>
            </w:r>
            <w:r w:rsidR="00E10B8F">
              <w:rPr>
                <w:rFonts w:hint="eastAsia"/>
                <w:bCs/>
                <w:sz w:val="24"/>
                <w:szCs w:val="24"/>
              </w:rPr>
              <w:t>生命周期</w:t>
            </w:r>
            <w:r w:rsidR="00200F23">
              <w:rPr>
                <w:rFonts w:hint="eastAsia"/>
                <w:bCs/>
                <w:sz w:val="24"/>
                <w:szCs w:val="24"/>
              </w:rPr>
              <w:t>费用评估</w:t>
            </w:r>
            <w:r w:rsidR="00517E71">
              <w:rPr>
                <w:rFonts w:hint="eastAsia"/>
                <w:bCs/>
                <w:sz w:val="24"/>
                <w:szCs w:val="24"/>
              </w:rPr>
              <w:t>相关成果的主要完成人</w:t>
            </w:r>
            <w:r w:rsidR="005E29B6">
              <w:rPr>
                <w:rFonts w:hint="eastAsia"/>
                <w:bCs/>
                <w:sz w:val="24"/>
                <w:szCs w:val="24"/>
              </w:rPr>
              <w:t>。</w:t>
            </w:r>
          </w:p>
          <w:p w14:paraId="355A6F38" w14:textId="4017CC1D" w:rsidR="00A46DA0" w:rsidRPr="00E2419C" w:rsidRDefault="00E2419C" w:rsidP="00E2419C">
            <w:pPr>
              <w:rPr>
                <w:bCs/>
                <w:sz w:val="24"/>
                <w:szCs w:val="24"/>
              </w:rPr>
            </w:pPr>
            <w:r w:rsidRPr="00E2419C">
              <w:rPr>
                <w:rFonts w:hint="eastAsia"/>
                <w:bCs/>
                <w:sz w:val="24"/>
                <w:szCs w:val="24"/>
              </w:rPr>
              <w:t>5.</w:t>
            </w:r>
            <w:r w:rsidRPr="00E2419C">
              <w:rPr>
                <w:rFonts w:hint="eastAsia"/>
                <w:bCs/>
                <w:sz w:val="24"/>
                <w:szCs w:val="24"/>
              </w:rPr>
              <w:t>张明，海南柏森建筑设计有限公司，</w:t>
            </w:r>
            <w:r w:rsidR="00517E71">
              <w:rPr>
                <w:rFonts w:hint="eastAsia"/>
                <w:bCs/>
                <w:sz w:val="24"/>
                <w:szCs w:val="24"/>
              </w:rPr>
              <w:t>模块化分级消能减震装置和新型节点相关成果的主要完成人。</w:t>
            </w:r>
          </w:p>
          <w:p w14:paraId="3FFF576E" w14:textId="1C5BFFAB" w:rsidR="00E2419C" w:rsidRPr="00E2419C" w:rsidRDefault="00E2419C" w:rsidP="00E2419C">
            <w:pPr>
              <w:pStyle w:val="a0"/>
              <w:spacing w:after="0"/>
              <w:rPr>
                <w:sz w:val="24"/>
              </w:rPr>
            </w:pPr>
            <w:r w:rsidRPr="00E2419C">
              <w:rPr>
                <w:rFonts w:hint="eastAsia"/>
                <w:sz w:val="24"/>
              </w:rPr>
              <w:t>6.</w:t>
            </w:r>
            <w:r w:rsidRPr="00E2419C">
              <w:rPr>
                <w:rFonts w:hint="eastAsia"/>
                <w:sz w:val="24"/>
              </w:rPr>
              <w:t>蒋欢军，同济大学，</w:t>
            </w:r>
            <w:r w:rsidR="00517E71" w:rsidRPr="00517E71">
              <w:rPr>
                <w:rFonts w:hint="eastAsia"/>
                <w:bCs/>
                <w:sz w:val="24"/>
                <w:szCs w:val="24"/>
              </w:rPr>
              <w:t>新型节点相关成果的主要完成人</w:t>
            </w:r>
            <w:r w:rsidR="005E29B6" w:rsidRPr="005E29B6">
              <w:rPr>
                <w:rFonts w:hint="eastAsia"/>
                <w:bCs/>
                <w:sz w:val="24"/>
                <w:szCs w:val="24"/>
              </w:rPr>
              <w:t>。</w:t>
            </w:r>
          </w:p>
          <w:p w14:paraId="14F15583" w14:textId="1199A118" w:rsidR="00E2419C" w:rsidRPr="00E2419C" w:rsidRDefault="00E2419C" w:rsidP="00E2419C">
            <w:pPr>
              <w:rPr>
                <w:sz w:val="24"/>
              </w:rPr>
            </w:pPr>
            <w:r w:rsidRPr="00E2419C">
              <w:rPr>
                <w:rFonts w:hint="eastAsia"/>
                <w:sz w:val="24"/>
              </w:rPr>
              <w:t>7.</w:t>
            </w:r>
            <w:r w:rsidRPr="00E2419C">
              <w:rPr>
                <w:rFonts w:hint="eastAsia"/>
                <w:sz w:val="24"/>
              </w:rPr>
              <w:t>于占福，中铁建设集团南方工程有限公司，</w:t>
            </w:r>
            <w:r w:rsidR="00B65AAC" w:rsidRPr="00B65AAC">
              <w:rPr>
                <w:rFonts w:hint="eastAsia"/>
                <w:sz w:val="24"/>
              </w:rPr>
              <w:t>新型节点相关成果的主要完成人。</w:t>
            </w:r>
          </w:p>
          <w:p w14:paraId="46010EB5" w14:textId="6F8FD443" w:rsidR="00E2419C" w:rsidRPr="00E2419C" w:rsidRDefault="00E2419C" w:rsidP="00E2419C">
            <w:pPr>
              <w:pStyle w:val="a0"/>
              <w:spacing w:after="0"/>
              <w:rPr>
                <w:sz w:val="24"/>
              </w:rPr>
            </w:pPr>
            <w:r w:rsidRPr="00E2419C">
              <w:rPr>
                <w:rFonts w:hint="eastAsia"/>
                <w:sz w:val="24"/>
              </w:rPr>
              <w:t>8.</w:t>
            </w:r>
            <w:r w:rsidRPr="00E2419C">
              <w:rPr>
                <w:rFonts w:hint="eastAsia"/>
                <w:sz w:val="24"/>
              </w:rPr>
              <w:t>王远航，中建三局集团有限公司</w:t>
            </w:r>
            <w:r w:rsidR="00F94607">
              <w:rPr>
                <w:rFonts w:hint="eastAsia"/>
                <w:sz w:val="24"/>
              </w:rPr>
              <w:t>，</w:t>
            </w:r>
            <w:r w:rsidR="005E29B6" w:rsidRPr="005E29B6">
              <w:rPr>
                <w:rFonts w:hint="eastAsia"/>
                <w:sz w:val="24"/>
              </w:rPr>
              <w:t>结构抗倒塌</w:t>
            </w:r>
            <w:r w:rsidR="00E10B8F">
              <w:rPr>
                <w:rFonts w:hint="eastAsia"/>
                <w:sz w:val="24"/>
              </w:rPr>
              <w:t>设计</w:t>
            </w:r>
            <w:r w:rsidR="00B65AAC">
              <w:rPr>
                <w:rFonts w:hint="eastAsia"/>
                <w:sz w:val="24"/>
              </w:rPr>
              <w:t>相关成果的主要完成人</w:t>
            </w:r>
            <w:r w:rsidR="005E29B6" w:rsidRPr="005E29B6">
              <w:rPr>
                <w:rFonts w:hint="eastAsia"/>
                <w:sz w:val="24"/>
              </w:rPr>
              <w:t>。</w:t>
            </w:r>
          </w:p>
        </w:tc>
      </w:tr>
      <w:tr w:rsidR="00A46DA0" w14:paraId="1115CF58" w14:textId="77777777">
        <w:trPr>
          <w:trHeight w:val="948"/>
          <w:jc w:val="center"/>
        </w:trPr>
        <w:tc>
          <w:tcPr>
            <w:tcW w:w="2269" w:type="dxa"/>
            <w:vAlign w:val="center"/>
          </w:tcPr>
          <w:p w14:paraId="1A0DB1C5" w14:textId="77777777" w:rsidR="00A46DA0" w:rsidRDefault="000044B0">
            <w:pPr>
              <w:spacing w:line="440" w:lineRule="exact"/>
              <w:jc w:val="center"/>
              <w:rPr>
                <w:b/>
                <w:bCs/>
                <w:sz w:val="24"/>
                <w:szCs w:val="24"/>
              </w:rPr>
            </w:pPr>
            <w:r>
              <w:rPr>
                <w:b/>
                <w:bCs/>
                <w:sz w:val="24"/>
                <w:szCs w:val="24"/>
              </w:rPr>
              <w:t>主要完成单位</w:t>
            </w:r>
          </w:p>
          <w:p w14:paraId="1A699122" w14:textId="77777777" w:rsidR="00A46DA0" w:rsidRDefault="000044B0">
            <w:pPr>
              <w:pStyle w:val="Default"/>
              <w:jc w:val="center"/>
              <w:rPr>
                <w:rFonts w:ascii="Times New Roman" w:hAnsi="Times New Roman"/>
              </w:rPr>
            </w:pPr>
            <w:r>
              <w:rPr>
                <w:rFonts w:ascii="Times New Roman" w:hAnsi="Times New Roman"/>
                <w:b/>
                <w:bCs/>
                <w:sz w:val="24"/>
                <w:szCs w:val="24"/>
              </w:rPr>
              <w:t>（排序和贡献）</w:t>
            </w:r>
          </w:p>
        </w:tc>
        <w:tc>
          <w:tcPr>
            <w:tcW w:w="7051" w:type="dxa"/>
            <w:vAlign w:val="center"/>
          </w:tcPr>
          <w:p w14:paraId="5EF19287" w14:textId="7835D42A" w:rsidR="00A46DA0" w:rsidRDefault="000044B0" w:rsidP="00FE3C74">
            <w:pPr>
              <w:snapToGrid w:val="0"/>
              <w:jc w:val="left"/>
              <w:rPr>
                <w:bCs/>
                <w:sz w:val="24"/>
                <w:szCs w:val="24"/>
              </w:rPr>
            </w:pPr>
            <w:r>
              <w:rPr>
                <w:bCs/>
                <w:sz w:val="24"/>
                <w:szCs w:val="24"/>
              </w:rPr>
              <w:t>1.</w:t>
            </w:r>
            <w:r w:rsidR="00E2419C" w:rsidRPr="00E2419C">
              <w:rPr>
                <w:rFonts w:hint="eastAsia"/>
                <w:bCs/>
                <w:sz w:val="24"/>
                <w:szCs w:val="24"/>
              </w:rPr>
              <w:t>海南大学</w:t>
            </w:r>
            <w:r w:rsidRPr="003E4763">
              <w:rPr>
                <w:bCs/>
                <w:sz w:val="24"/>
                <w:szCs w:val="24"/>
              </w:rPr>
              <w:t>，</w:t>
            </w:r>
            <w:r w:rsidR="00E10245" w:rsidRPr="00E10245">
              <w:rPr>
                <w:rFonts w:hint="eastAsia"/>
                <w:bCs/>
                <w:sz w:val="24"/>
                <w:szCs w:val="24"/>
              </w:rPr>
              <w:t>模块化分级消能阻尼器</w:t>
            </w:r>
            <w:r w:rsidR="00CF6131">
              <w:rPr>
                <w:rFonts w:hint="eastAsia"/>
                <w:bCs/>
                <w:sz w:val="24"/>
                <w:szCs w:val="24"/>
              </w:rPr>
              <w:t>、</w:t>
            </w:r>
            <w:r w:rsidR="00830786">
              <w:rPr>
                <w:rFonts w:hint="eastAsia"/>
                <w:bCs/>
                <w:sz w:val="24"/>
                <w:szCs w:val="24"/>
              </w:rPr>
              <w:t>新型节点</w:t>
            </w:r>
            <w:r w:rsidR="00CF6131">
              <w:rPr>
                <w:rFonts w:hint="eastAsia"/>
                <w:bCs/>
                <w:sz w:val="24"/>
                <w:szCs w:val="24"/>
              </w:rPr>
              <w:t>研究方面成果的主要完成单位</w:t>
            </w:r>
            <w:r w:rsidR="003E4763" w:rsidRPr="00D874BA">
              <w:rPr>
                <w:rFonts w:hint="eastAsia"/>
                <w:bCs/>
                <w:sz w:val="24"/>
                <w:szCs w:val="24"/>
              </w:rPr>
              <w:t>。</w:t>
            </w:r>
          </w:p>
          <w:p w14:paraId="748F2253" w14:textId="220DCC51" w:rsidR="00A46DA0" w:rsidRDefault="000044B0" w:rsidP="00FE3C74">
            <w:pPr>
              <w:snapToGrid w:val="0"/>
              <w:jc w:val="left"/>
              <w:rPr>
                <w:bCs/>
                <w:sz w:val="24"/>
                <w:szCs w:val="24"/>
              </w:rPr>
            </w:pPr>
            <w:r>
              <w:rPr>
                <w:bCs/>
                <w:sz w:val="24"/>
                <w:szCs w:val="24"/>
              </w:rPr>
              <w:t>2.</w:t>
            </w:r>
            <w:r w:rsidR="00E2419C">
              <w:rPr>
                <w:rFonts w:hint="eastAsia"/>
                <w:bCs/>
                <w:sz w:val="24"/>
                <w:szCs w:val="24"/>
              </w:rPr>
              <w:t>同济大学</w:t>
            </w:r>
            <w:r>
              <w:rPr>
                <w:bCs/>
                <w:sz w:val="24"/>
                <w:szCs w:val="24"/>
              </w:rPr>
              <w:t>，</w:t>
            </w:r>
            <w:r w:rsidR="008B23F9">
              <w:rPr>
                <w:rFonts w:hint="eastAsia"/>
                <w:bCs/>
                <w:sz w:val="24"/>
                <w:szCs w:val="24"/>
              </w:rPr>
              <w:t>复杂</w:t>
            </w:r>
            <w:r w:rsidR="003E4763" w:rsidRPr="003E4763">
              <w:rPr>
                <w:rFonts w:hint="eastAsia"/>
                <w:bCs/>
                <w:sz w:val="24"/>
                <w:szCs w:val="24"/>
              </w:rPr>
              <w:t>结构</w:t>
            </w:r>
            <w:r w:rsidR="008B23F9" w:rsidRPr="008B23F9">
              <w:rPr>
                <w:rFonts w:hint="eastAsia"/>
                <w:bCs/>
                <w:sz w:val="24"/>
                <w:szCs w:val="24"/>
              </w:rPr>
              <w:t>抗倒塌</w:t>
            </w:r>
            <w:r w:rsidR="008B23F9">
              <w:rPr>
                <w:rFonts w:hint="eastAsia"/>
                <w:bCs/>
                <w:sz w:val="24"/>
                <w:szCs w:val="24"/>
              </w:rPr>
              <w:t>和</w:t>
            </w:r>
            <w:r w:rsidR="00E10245" w:rsidRPr="00E10245">
              <w:rPr>
                <w:rFonts w:hint="eastAsia"/>
                <w:bCs/>
                <w:sz w:val="24"/>
                <w:szCs w:val="24"/>
              </w:rPr>
              <w:t>舒适度提升及</w:t>
            </w:r>
            <w:r w:rsidR="00E10B8F">
              <w:rPr>
                <w:rFonts w:hint="eastAsia"/>
                <w:bCs/>
                <w:sz w:val="24"/>
                <w:szCs w:val="24"/>
              </w:rPr>
              <w:t>生命周期</w:t>
            </w:r>
            <w:r w:rsidR="00E10245" w:rsidRPr="00E10245">
              <w:rPr>
                <w:rFonts w:hint="eastAsia"/>
                <w:bCs/>
                <w:sz w:val="24"/>
                <w:szCs w:val="24"/>
              </w:rPr>
              <w:t>费用评估技术</w:t>
            </w:r>
            <w:r w:rsidR="008B23F9">
              <w:rPr>
                <w:rFonts w:hint="eastAsia"/>
                <w:bCs/>
                <w:sz w:val="24"/>
                <w:szCs w:val="24"/>
              </w:rPr>
              <w:t>方面成果的主要完成单位</w:t>
            </w:r>
            <w:r w:rsidR="003E4763" w:rsidRPr="003E4763">
              <w:rPr>
                <w:rFonts w:hint="eastAsia"/>
                <w:bCs/>
                <w:sz w:val="24"/>
                <w:szCs w:val="24"/>
              </w:rPr>
              <w:t>。</w:t>
            </w:r>
          </w:p>
          <w:p w14:paraId="3224CFD3" w14:textId="15229068" w:rsidR="00A46DA0" w:rsidRDefault="000044B0" w:rsidP="00FE3C74">
            <w:pPr>
              <w:snapToGrid w:val="0"/>
              <w:jc w:val="left"/>
              <w:rPr>
                <w:bCs/>
                <w:sz w:val="24"/>
                <w:szCs w:val="24"/>
              </w:rPr>
            </w:pPr>
            <w:r>
              <w:rPr>
                <w:bCs/>
                <w:sz w:val="24"/>
                <w:szCs w:val="24"/>
              </w:rPr>
              <w:t>3.</w:t>
            </w:r>
            <w:r w:rsidR="00FE3C74" w:rsidRPr="00FE3C74">
              <w:rPr>
                <w:rFonts w:hint="eastAsia"/>
                <w:bCs/>
                <w:sz w:val="24"/>
                <w:szCs w:val="24"/>
              </w:rPr>
              <w:t>华东建筑设计研究院有限公司</w:t>
            </w:r>
            <w:r>
              <w:rPr>
                <w:bCs/>
                <w:sz w:val="24"/>
                <w:szCs w:val="24"/>
              </w:rPr>
              <w:t>，</w:t>
            </w:r>
            <w:r w:rsidR="003E4763" w:rsidRPr="003E4763">
              <w:rPr>
                <w:rFonts w:hint="eastAsia"/>
                <w:bCs/>
                <w:sz w:val="24"/>
                <w:szCs w:val="24"/>
              </w:rPr>
              <w:t>附加分级消能阻尼器减震结构的优化设计和结构抗倒塌优化设计</w:t>
            </w:r>
            <w:r w:rsidR="00955FEA">
              <w:rPr>
                <w:rFonts w:hint="eastAsia"/>
                <w:bCs/>
                <w:sz w:val="24"/>
                <w:szCs w:val="24"/>
              </w:rPr>
              <w:t>研究方面成果的主要完成单位</w:t>
            </w:r>
            <w:r w:rsidR="003E4763">
              <w:rPr>
                <w:rFonts w:hint="eastAsia"/>
                <w:bCs/>
                <w:sz w:val="24"/>
                <w:szCs w:val="24"/>
              </w:rPr>
              <w:t>。</w:t>
            </w:r>
          </w:p>
          <w:p w14:paraId="78E17CB9" w14:textId="6A0A9762" w:rsidR="00FE3C74" w:rsidRDefault="00FE3C74" w:rsidP="00FE3C74">
            <w:pPr>
              <w:pStyle w:val="a0"/>
              <w:snapToGrid w:val="0"/>
              <w:spacing w:after="0"/>
              <w:rPr>
                <w:bCs/>
                <w:sz w:val="24"/>
                <w:szCs w:val="24"/>
              </w:rPr>
            </w:pPr>
            <w:r>
              <w:rPr>
                <w:rFonts w:hint="eastAsia"/>
              </w:rPr>
              <w:t>4.</w:t>
            </w:r>
            <w:r w:rsidRPr="00E2419C">
              <w:rPr>
                <w:rFonts w:hint="eastAsia"/>
                <w:bCs/>
                <w:sz w:val="24"/>
                <w:szCs w:val="24"/>
              </w:rPr>
              <w:t>海南柏森建筑设计有限公司，</w:t>
            </w:r>
            <w:r w:rsidR="00830786" w:rsidRPr="00830786">
              <w:rPr>
                <w:rFonts w:hint="eastAsia"/>
                <w:bCs/>
                <w:sz w:val="24"/>
                <w:szCs w:val="24"/>
              </w:rPr>
              <w:t>模块化分级消能阻尼器、新型节点研究方面成果的主要完成单位</w:t>
            </w:r>
            <w:r w:rsidR="003E4763">
              <w:rPr>
                <w:rFonts w:hint="eastAsia"/>
                <w:bCs/>
                <w:sz w:val="24"/>
                <w:szCs w:val="24"/>
              </w:rPr>
              <w:t>。</w:t>
            </w:r>
          </w:p>
          <w:p w14:paraId="1BC942E7" w14:textId="335E6DE2" w:rsidR="00FE3C74" w:rsidRDefault="00FE3C74" w:rsidP="00FE3C74">
            <w:pPr>
              <w:snapToGrid w:val="0"/>
              <w:rPr>
                <w:sz w:val="24"/>
              </w:rPr>
            </w:pPr>
            <w:r>
              <w:rPr>
                <w:rFonts w:hint="eastAsia"/>
              </w:rPr>
              <w:t>5.</w:t>
            </w:r>
            <w:r w:rsidRPr="00E2419C">
              <w:rPr>
                <w:rFonts w:hint="eastAsia"/>
                <w:sz w:val="24"/>
              </w:rPr>
              <w:t>中铁建设集团南方工程有限公司</w:t>
            </w:r>
            <w:r>
              <w:rPr>
                <w:rFonts w:hint="eastAsia"/>
                <w:sz w:val="24"/>
              </w:rPr>
              <w:t>，</w:t>
            </w:r>
            <w:r w:rsidR="00830786" w:rsidRPr="00830786">
              <w:rPr>
                <w:rFonts w:hint="eastAsia"/>
                <w:bCs/>
                <w:sz w:val="24"/>
                <w:szCs w:val="24"/>
              </w:rPr>
              <w:t>新型节点研究方面成果的主要完成单位</w:t>
            </w:r>
            <w:r w:rsidR="003E4763" w:rsidRPr="00D874BA">
              <w:rPr>
                <w:rFonts w:hint="eastAsia"/>
                <w:bCs/>
                <w:sz w:val="24"/>
                <w:szCs w:val="24"/>
              </w:rPr>
              <w:t>。</w:t>
            </w:r>
          </w:p>
          <w:p w14:paraId="4945AD4A" w14:textId="48AA446D" w:rsidR="00A46DA0" w:rsidRDefault="00FE3C74" w:rsidP="00D874BA">
            <w:pPr>
              <w:pStyle w:val="a0"/>
              <w:snapToGrid w:val="0"/>
              <w:spacing w:after="0"/>
            </w:pPr>
            <w:r>
              <w:rPr>
                <w:rFonts w:hint="eastAsia"/>
              </w:rPr>
              <w:t>6.</w:t>
            </w:r>
            <w:r w:rsidRPr="00E2419C">
              <w:rPr>
                <w:rFonts w:hint="eastAsia"/>
                <w:sz w:val="24"/>
              </w:rPr>
              <w:t>中建三局集团有限公司</w:t>
            </w:r>
            <w:r>
              <w:rPr>
                <w:rFonts w:hint="eastAsia"/>
                <w:sz w:val="24"/>
              </w:rPr>
              <w:t>，</w:t>
            </w:r>
            <w:r w:rsidR="00762D17" w:rsidRPr="00762D17">
              <w:rPr>
                <w:rFonts w:hint="eastAsia"/>
                <w:bCs/>
                <w:sz w:val="24"/>
                <w:szCs w:val="24"/>
              </w:rPr>
              <w:t>结构抗倒塌</w:t>
            </w:r>
            <w:r w:rsidR="00E10B8F">
              <w:rPr>
                <w:rFonts w:hint="eastAsia"/>
                <w:bCs/>
                <w:sz w:val="24"/>
                <w:szCs w:val="24"/>
              </w:rPr>
              <w:t>设计</w:t>
            </w:r>
            <w:r w:rsidR="00762D17" w:rsidRPr="00762D17">
              <w:rPr>
                <w:rFonts w:hint="eastAsia"/>
                <w:bCs/>
                <w:sz w:val="24"/>
                <w:szCs w:val="24"/>
              </w:rPr>
              <w:t>相关成果</w:t>
            </w:r>
            <w:r w:rsidR="00762D17">
              <w:rPr>
                <w:rFonts w:hint="eastAsia"/>
                <w:bCs/>
                <w:sz w:val="24"/>
                <w:szCs w:val="24"/>
              </w:rPr>
              <w:t>的主要完成单位</w:t>
            </w:r>
            <w:r w:rsidR="003E4763" w:rsidRPr="00D874BA">
              <w:rPr>
                <w:rFonts w:hint="eastAsia"/>
                <w:bCs/>
                <w:sz w:val="24"/>
                <w:szCs w:val="24"/>
              </w:rPr>
              <w:t>。</w:t>
            </w:r>
          </w:p>
        </w:tc>
      </w:tr>
    </w:tbl>
    <w:p w14:paraId="0CC0262F" w14:textId="77777777" w:rsidR="00A46DA0" w:rsidRDefault="000044B0">
      <w:pPr>
        <w:spacing w:line="440" w:lineRule="exact"/>
      </w:pPr>
      <w:r>
        <w:rPr>
          <w:sz w:val="24"/>
          <w:szCs w:val="24"/>
        </w:rPr>
        <w:t>说明：</w:t>
      </w:r>
      <w:r>
        <w:rPr>
          <w:rFonts w:hint="eastAsia"/>
          <w:sz w:val="24"/>
          <w:szCs w:val="24"/>
        </w:rPr>
        <w:t>涉及国外的人和组织</w:t>
      </w:r>
      <w:r>
        <w:rPr>
          <w:sz w:val="24"/>
          <w:szCs w:val="24"/>
        </w:rPr>
        <w:t>科学技术合作奖可不用公示，其余奖项必须公示</w:t>
      </w:r>
      <w:r>
        <w:rPr>
          <w:b/>
          <w:bCs/>
          <w:sz w:val="24"/>
          <w:szCs w:val="24"/>
        </w:rPr>
        <w:t>至少</w:t>
      </w:r>
      <w:r>
        <w:rPr>
          <w:b/>
          <w:bCs/>
          <w:sz w:val="24"/>
          <w:szCs w:val="24"/>
        </w:rPr>
        <w:t>7</w:t>
      </w:r>
      <w:r>
        <w:rPr>
          <w:b/>
          <w:bCs/>
          <w:sz w:val="24"/>
          <w:szCs w:val="24"/>
          <w:u w:val="wavyHeavy"/>
        </w:rPr>
        <w:t>日。</w:t>
      </w:r>
      <w:bookmarkStart w:id="9" w:name="_GoBack"/>
      <w:bookmarkEnd w:id="9"/>
    </w:p>
    <w:p w14:paraId="428589ED" w14:textId="77777777" w:rsidR="00A46DA0" w:rsidRDefault="00A46DA0">
      <w:pPr>
        <w:spacing w:line="440" w:lineRule="exact"/>
      </w:pPr>
    </w:p>
    <w:sectPr w:rsidR="00A46DA0">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456BB" w14:textId="77777777" w:rsidR="003D3027" w:rsidRDefault="003D3027">
      <w:r>
        <w:separator/>
      </w:r>
    </w:p>
  </w:endnote>
  <w:endnote w:type="continuationSeparator" w:id="0">
    <w:p w14:paraId="50B1CCD3" w14:textId="77777777" w:rsidR="003D3027" w:rsidRDefault="003D3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E9B5C" w14:textId="77777777" w:rsidR="00A46DA0" w:rsidRDefault="000044B0">
    <w:pPr>
      <w:pStyle w:val="a4"/>
    </w:pPr>
    <w:r>
      <w:rPr>
        <w:noProof/>
      </w:rPr>
      <mc:AlternateContent>
        <mc:Choice Requires="wps">
          <w:drawing>
            <wp:anchor distT="0" distB="0" distL="114300" distR="114300" simplePos="0" relativeHeight="251659264" behindDoc="0" locked="0" layoutInCell="1" allowOverlap="1" wp14:anchorId="35CB61AA" wp14:editId="566E77DF">
              <wp:simplePos x="0" y="0"/>
              <wp:positionH relativeFrom="margin">
                <wp:align>outside</wp:align>
              </wp:positionH>
              <wp:positionV relativeFrom="paragraph">
                <wp:posOffset>0</wp:posOffset>
              </wp:positionV>
              <wp:extent cx="974090" cy="2349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74090" cy="234950"/>
                      </a:xfrm>
                      <a:prstGeom prst="rect">
                        <a:avLst/>
                      </a:prstGeom>
                      <a:noFill/>
                      <a:ln>
                        <a:noFill/>
                      </a:ln>
                    </wps:spPr>
                    <wps:txbx>
                      <w:txbxContent>
                        <w:p w14:paraId="66F990EF" w14:textId="77777777" w:rsidR="00A46DA0" w:rsidRDefault="000044B0">
                          <w:pPr>
                            <w:snapToGrid w:val="0"/>
                            <w:rPr>
                              <w:szCs w:val="28"/>
                            </w:rPr>
                          </w:pPr>
                          <w:r>
                            <w:rPr>
                              <w:rFonts w:hint="eastAsia"/>
                              <w:szCs w:val="28"/>
                            </w:rPr>
                            <w:t>—</w:t>
                          </w:r>
                          <w:r>
                            <w:rPr>
                              <w:rFonts w:hint="eastAsia"/>
                              <w:szCs w:val="28"/>
                            </w:rPr>
                            <w:t xml:space="preserve"> </w:t>
                          </w:r>
                          <w:r>
                            <w:rPr>
                              <w:rFonts w:hint="eastAsia"/>
                              <w:szCs w:val="28"/>
                            </w:rPr>
                            <w:fldChar w:fldCharType="begin"/>
                          </w:r>
                          <w:r>
                            <w:rPr>
                              <w:rFonts w:hint="eastAsia"/>
                              <w:szCs w:val="28"/>
                            </w:rPr>
                            <w:instrText xml:space="preserve"> PAGE  \* MERGEFORMAT </w:instrText>
                          </w:r>
                          <w:r>
                            <w:rPr>
                              <w:rFonts w:hint="eastAsia"/>
                              <w:szCs w:val="28"/>
                            </w:rPr>
                            <w:fldChar w:fldCharType="separate"/>
                          </w:r>
                          <w:r>
                            <w:rPr>
                              <w:rFonts w:hint="eastAsia"/>
                              <w:szCs w:val="28"/>
                            </w:rPr>
                            <w:t>102</w:t>
                          </w:r>
                          <w:r>
                            <w:rPr>
                              <w:rFonts w:hint="eastAsia"/>
                              <w:szCs w:val="28"/>
                            </w:rPr>
                            <w:fldChar w:fldCharType="end"/>
                          </w:r>
                          <w:r>
                            <w:rPr>
                              <w:rFonts w:hint="eastAsia"/>
                              <w:szCs w:val="28"/>
                            </w:rPr>
                            <w:t xml:space="preserve"> </w:t>
                          </w:r>
                          <w:r>
                            <w:rPr>
                              <w:rFonts w:hint="eastAsia"/>
                              <w:szCs w:val="28"/>
                            </w:rPr>
                            <w:t>—</w:t>
                          </w:r>
                        </w:p>
                      </w:txbxContent>
                    </wps:txbx>
                    <wps:bodyPr lIns="0" tIns="0" rIns="0" bIns="0"/>
                  </wps:wsp>
                </a:graphicData>
              </a:graphic>
            </wp:anchor>
          </w:drawing>
        </mc:Choice>
        <mc:Fallback>
          <w:pict>
            <v:shapetype w14:anchorId="35CB61AA" id="_x0000_t202" coordsize="21600,21600" o:spt="202" path="m,l,21600r21600,l21600,xe">
              <v:stroke joinstyle="miter"/>
              <v:path gradientshapeok="t" o:connecttype="rect"/>
            </v:shapetype>
            <v:shape id="文本框 1" o:spid="_x0000_s1026" type="#_x0000_t202" style="position:absolute;margin-left:25.5pt;margin-top:0;width:76.7pt;height:18.5pt;z-index:251659264;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" filled="f" stroked="f">
              <v:textbox inset="0,0,0,0">
                <w:txbxContent>
                  <w:p w14:paraId="66F990EF" w14:textId="77777777" w:rsidR="00A46DA0" w:rsidRDefault="000044B0">
                    <w:pPr>
                      <w:snapToGrid w:val="0"/>
                      <w:rPr>
                        <w:szCs w:val="28"/>
                      </w:rPr>
                    </w:pPr>
                    <w:r>
                      <w:rPr>
                        <w:rFonts w:hint="eastAsia"/>
                        <w:szCs w:val="28"/>
                      </w:rPr>
                      <w:t>—</w:t>
                    </w:r>
                    <w:r>
                      <w:rPr>
                        <w:rFonts w:hint="eastAsia"/>
                        <w:szCs w:val="28"/>
                      </w:rPr>
                      <w:t xml:space="preserve"> </w:t>
                    </w:r>
                    <w:r>
                      <w:rPr>
                        <w:rFonts w:hint="eastAsia"/>
                        <w:szCs w:val="28"/>
                      </w:rPr>
                      <w:fldChar w:fldCharType="begin"/>
                    </w:r>
                    <w:r>
                      <w:rPr>
                        <w:rFonts w:hint="eastAsia"/>
                        <w:szCs w:val="28"/>
                      </w:rPr>
                      <w:instrText xml:space="preserve"> PAGE  \* MERGEFORMAT </w:instrText>
                    </w:r>
                    <w:r>
                      <w:rPr>
                        <w:rFonts w:hint="eastAsia"/>
                        <w:szCs w:val="28"/>
                      </w:rPr>
                      <w:fldChar w:fldCharType="separate"/>
                    </w:r>
                    <w:r>
                      <w:rPr>
                        <w:rFonts w:hint="eastAsia"/>
                        <w:szCs w:val="28"/>
                      </w:rPr>
                      <w:t>102</w:t>
                    </w:r>
                    <w:r>
                      <w:rPr>
                        <w:rFonts w:hint="eastAsia"/>
                        <w:szCs w:val="28"/>
                      </w:rPr>
                      <w:fldChar w:fldCharType="end"/>
                    </w:r>
                    <w:r>
                      <w:rPr>
                        <w:rFonts w:hint="eastAsia"/>
                        <w:szCs w:val="28"/>
                      </w:rPr>
                      <w:t xml:space="preserve"> </w:t>
                    </w:r>
                    <w:r>
                      <w:rPr>
                        <w:rFonts w:hint="eastAsia"/>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DAAFE" w14:textId="77777777" w:rsidR="003D3027" w:rsidRDefault="003D3027">
      <w:r>
        <w:separator/>
      </w:r>
    </w:p>
  </w:footnote>
  <w:footnote w:type="continuationSeparator" w:id="0">
    <w:p w14:paraId="0211E976" w14:textId="77777777" w:rsidR="003D3027" w:rsidRDefault="003D30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AxNjJkYWM4YjU5NDc4MWRkNzYxZGM2YjNlZWUzZGEifQ=="/>
  </w:docVars>
  <w:rsids>
    <w:rsidRoot w:val="00A46DA0"/>
    <w:rsid w:val="000044B0"/>
    <w:rsid w:val="00066D8C"/>
    <w:rsid w:val="00080CE7"/>
    <w:rsid w:val="000A1F7D"/>
    <w:rsid w:val="000B0413"/>
    <w:rsid w:val="000B4F60"/>
    <w:rsid w:val="000C2E74"/>
    <w:rsid w:val="000C522D"/>
    <w:rsid w:val="000F30C2"/>
    <w:rsid w:val="000F6B83"/>
    <w:rsid w:val="00113476"/>
    <w:rsid w:val="00113FAA"/>
    <w:rsid w:val="0012730C"/>
    <w:rsid w:val="001522F9"/>
    <w:rsid w:val="00181638"/>
    <w:rsid w:val="00194EC5"/>
    <w:rsid w:val="001A6B04"/>
    <w:rsid w:val="00200AD0"/>
    <w:rsid w:val="00200F23"/>
    <w:rsid w:val="00217740"/>
    <w:rsid w:val="002470EC"/>
    <w:rsid w:val="002530FA"/>
    <w:rsid w:val="002843A1"/>
    <w:rsid w:val="002C372D"/>
    <w:rsid w:val="00322800"/>
    <w:rsid w:val="00326C3C"/>
    <w:rsid w:val="0035787A"/>
    <w:rsid w:val="00361E13"/>
    <w:rsid w:val="003664CF"/>
    <w:rsid w:val="003C7AF6"/>
    <w:rsid w:val="003C7F7D"/>
    <w:rsid w:val="003D3027"/>
    <w:rsid w:val="003D4F67"/>
    <w:rsid w:val="003D63B4"/>
    <w:rsid w:val="003E4763"/>
    <w:rsid w:val="004030A9"/>
    <w:rsid w:val="00446CF3"/>
    <w:rsid w:val="004628C2"/>
    <w:rsid w:val="004C502D"/>
    <w:rsid w:val="0051130A"/>
    <w:rsid w:val="005133F7"/>
    <w:rsid w:val="00517E71"/>
    <w:rsid w:val="00584D6A"/>
    <w:rsid w:val="005C14A3"/>
    <w:rsid w:val="005E29B6"/>
    <w:rsid w:val="005E693B"/>
    <w:rsid w:val="00605A36"/>
    <w:rsid w:val="006241E8"/>
    <w:rsid w:val="00624B7B"/>
    <w:rsid w:val="006578DE"/>
    <w:rsid w:val="006748F9"/>
    <w:rsid w:val="006A0EC8"/>
    <w:rsid w:val="006C12E6"/>
    <w:rsid w:val="006D0F21"/>
    <w:rsid w:val="00710F5E"/>
    <w:rsid w:val="00723A15"/>
    <w:rsid w:val="00762D17"/>
    <w:rsid w:val="007B5012"/>
    <w:rsid w:val="007C2699"/>
    <w:rsid w:val="008124B0"/>
    <w:rsid w:val="00830786"/>
    <w:rsid w:val="00891922"/>
    <w:rsid w:val="008B23F9"/>
    <w:rsid w:val="008C6CFF"/>
    <w:rsid w:val="00911295"/>
    <w:rsid w:val="0094503D"/>
    <w:rsid w:val="00955B59"/>
    <w:rsid w:val="00955FEA"/>
    <w:rsid w:val="0096081D"/>
    <w:rsid w:val="00973C71"/>
    <w:rsid w:val="009818D1"/>
    <w:rsid w:val="009A2E1F"/>
    <w:rsid w:val="009A69E5"/>
    <w:rsid w:val="00A137F9"/>
    <w:rsid w:val="00A266D0"/>
    <w:rsid w:val="00A46DA0"/>
    <w:rsid w:val="00AA6323"/>
    <w:rsid w:val="00AA6488"/>
    <w:rsid w:val="00AC58A7"/>
    <w:rsid w:val="00AD4F48"/>
    <w:rsid w:val="00AF5A2E"/>
    <w:rsid w:val="00B0347A"/>
    <w:rsid w:val="00B4564B"/>
    <w:rsid w:val="00B57190"/>
    <w:rsid w:val="00B60562"/>
    <w:rsid w:val="00B63EC7"/>
    <w:rsid w:val="00B65AAC"/>
    <w:rsid w:val="00B8663A"/>
    <w:rsid w:val="00B94729"/>
    <w:rsid w:val="00BA00CD"/>
    <w:rsid w:val="00BA39C3"/>
    <w:rsid w:val="00BA5C97"/>
    <w:rsid w:val="00BB443B"/>
    <w:rsid w:val="00BC7268"/>
    <w:rsid w:val="00C03592"/>
    <w:rsid w:val="00C16DE8"/>
    <w:rsid w:val="00C40F38"/>
    <w:rsid w:val="00C45D70"/>
    <w:rsid w:val="00C70F17"/>
    <w:rsid w:val="00CA56BF"/>
    <w:rsid w:val="00CD5296"/>
    <w:rsid w:val="00CE4932"/>
    <w:rsid w:val="00CE6DFB"/>
    <w:rsid w:val="00CF6131"/>
    <w:rsid w:val="00D34788"/>
    <w:rsid w:val="00D62ABA"/>
    <w:rsid w:val="00D874BA"/>
    <w:rsid w:val="00D95161"/>
    <w:rsid w:val="00DA0C10"/>
    <w:rsid w:val="00DB0BFF"/>
    <w:rsid w:val="00DC410E"/>
    <w:rsid w:val="00DF02E4"/>
    <w:rsid w:val="00E10245"/>
    <w:rsid w:val="00E10B8F"/>
    <w:rsid w:val="00E2419C"/>
    <w:rsid w:val="00E734F3"/>
    <w:rsid w:val="00E767AB"/>
    <w:rsid w:val="00E86251"/>
    <w:rsid w:val="00E946EC"/>
    <w:rsid w:val="00EA1594"/>
    <w:rsid w:val="00EA21DC"/>
    <w:rsid w:val="00EA4EB6"/>
    <w:rsid w:val="00EA721D"/>
    <w:rsid w:val="00EC4267"/>
    <w:rsid w:val="00ED7F76"/>
    <w:rsid w:val="00EF6E29"/>
    <w:rsid w:val="00F16B02"/>
    <w:rsid w:val="00F16CE8"/>
    <w:rsid w:val="00F21CEC"/>
    <w:rsid w:val="00F4186F"/>
    <w:rsid w:val="00F94607"/>
    <w:rsid w:val="00FA35FE"/>
    <w:rsid w:val="00FD522F"/>
    <w:rsid w:val="00FE3C74"/>
    <w:rsid w:val="1CEF25FC"/>
    <w:rsid w:val="391953AC"/>
    <w:rsid w:val="693E5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CEC7C0"/>
  <w15:docId w15:val="{9FB1F5F9-4619-4D02-A9A0-7774DEAC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unhideWhenUsed/>
    <w:qFormat/>
    <w:pPr>
      <w:spacing w:after="120"/>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Default">
    <w:name w:val="Default"/>
    <w:basedOn w:val="a"/>
    <w:qFormat/>
    <w:pPr>
      <w:autoSpaceDE w:val="0"/>
      <w:autoSpaceDN w:val="0"/>
      <w:adjustRightInd w:val="0"/>
      <w:jc w:val="left"/>
    </w:pPr>
    <w:rPr>
      <w:rFonts w:ascii="方正仿宋_GBK" w:hAnsi="方正仿宋_GBK"/>
    </w:rPr>
  </w:style>
  <w:style w:type="character" w:customStyle="1" w:styleId="title1">
    <w:name w:val="title1"/>
    <w:qFormat/>
    <w:rPr>
      <w:b/>
      <w:bCs/>
      <w:color w:val="999900"/>
      <w:sz w:val="24"/>
      <w:szCs w:val="24"/>
    </w:rPr>
  </w:style>
  <w:style w:type="paragraph" w:styleId="a6">
    <w:name w:val="Revision"/>
    <w:hidden/>
    <w:uiPriority w:val="99"/>
    <w:unhideWhenUsed/>
    <w:rsid w:val="00113FAA"/>
    <w:rPr>
      <w:rFonts w:ascii="Times New Roman" w:eastAsia="宋体" w:hAnsi="Times New Roman" w:cs="Times New Roman"/>
      <w:kern w:val="2"/>
      <w:sz w:val="28"/>
    </w:rPr>
  </w:style>
  <w:style w:type="character" w:styleId="a7">
    <w:name w:val="annotation reference"/>
    <w:basedOn w:val="a1"/>
    <w:rsid w:val="00EF6E29"/>
    <w:rPr>
      <w:sz w:val="21"/>
      <w:szCs w:val="21"/>
    </w:rPr>
  </w:style>
  <w:style w:type="paragraph" w:styleId="a8">
    <w:name w:val="annotation text"/>
    <w:basedOn w:val="a"/>
    <w:link w:val="a9"/>
    <w:rsid w:val="00EF6E29"/>
    <w:pPr>
      <w:jc w:val="left"/>
    </w:pPr>
  </w:style>
  <w:style w:type="character" w:customStyle="1" w:styleId="a9">
    <w:name w:val="批注文字 字符"/>
    <w:basedOn w:val="a1"/>
    <w:link w:val="a8"/>
    <w:rsid w:val="00EF6E29"/>
    <w:rPr>
      <w:rFonts w:ascii="Times New Roman" w:eastAsia="宋体" w:hAnsi="Times New Roman" w:cs="Times New Roman"/>
      <w:kern w:val="2"/>
      <w:sz w:val="28"/>
    </w:rPr>
  </w:style>
  <w:style w:type="paragraph" w:styleId="aa">
    <w:name w:val="annotation subject"/>
    <w:basedOn w:val="a8"/>
    <w:next w:val="a8"/>
    <w:link w:val="ab"/>
    <w:rsid w:val="00EF6E29"/>
    <w:rPr>
      <w:b/>
      <w:bCs/>
    </w:rPr>
  </w:style>
  <w:style w:type="character" w:customStyle="1" w:styleId="ab">
    <w:name w:val="批注主题 字符"/>
    <w:basedOn w:val="a9"/>
    <w:link w:val="aa"/>
    <w:rsid w:val="00EF6E29"/>
    <w:rPr>
      <w:rFonts w:ascii="Times New Roman" w:eastAsia="宋体" w:hAnsi="Times New Roman" w:cs="Times New Roman"/>
      <w:b/>
      <w:bCs/>
      <w:kern w:val="2"/>
      <w:sz w:val="28"/>
    </w:rPr>
  </w:style>
  <w:style w:type="paragraph" w:styleId="ac">
    <w:name w:val="Balloon Text"/>
    <w:basedOn w:val="a"/>
    <w:link w:val="ad"/>
    <w:rsid w:val="006D0F21"/>
    <w:rPr>
      <w:sz w:val="18"/>
      <w:szCs w:val="18"/>
    </w:rPr>
  </w:style>
  <w:style w:type="character" w:customStyle="1" w:styleId="ad">
    <w:name w:val="批注框文本 字符"/>
    <w:basedOn w:val="a1"/>
    <w:link w:val="ac"/>
    <w:rsid w:val="006D0F21"/>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339</Words>
  <Characters>1935</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正 鲁</cp:lastModifiedBy>
  <cp:revision>23</cp:revision>
  <dcterms:created xsi:type="dcterms:W3CDTF">2026-02-10T07:32:00Z</dcterms:created>
  <dcterms:modified xsi:type="dcterms:W3CDTF">2026-02-12T12:43:00Z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19956DD264204C6EACFE593D00FA3774_12</vt:lpwstr>
  </property>
  <property fmtid="{D5CDD505-2E9C-101B-9397-08002B2CF9AE}" pid="4" name="KSOTemplateDocerSaveRecord">
    <vt:lpwstr>eyJoZGlkIjoiNTAxNjJkYWM4YjU5NDc4MWRkNzYxZGM2YjNlZWUzZGEiLCJ1c2VySWQiOiIxNTQ3NTk2MzQ0In0=</vt:lpwstr>
  </property>
</Properties>
</file>